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80" w:lineRule="exac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様式第２号（第５条関係）</w:t>
      </w:r>
    </w:p>
    <w:p>
      <w:pPr>
        <w:pStyle w:val="0"/>
        <w:spacing w:line="280" w:lineRule="exact"/>
        <w:jc w:val="center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color w:val="000000" w:themeColor="text1"/>
          <w:kern w:val="0"/>
        </w:rPr>
        <w:t>日向市「社員が輝く！先進企業」認定</w:t>
      </w:r>
      <w:r>
        <w:rPr>
          <w:rFonts w:hint="eastAsia" w:asciiTheme="minorEastAsia" w:hAnsiTheme="minorEastAsia"/>
        </w:rPr>
        <w:t>申請調査票</w:t>
      </w:r>
    </w:p>
    <w:p>
      <w:pPr>
        <w:pStyle w:val="0"/>
        <w:spacing w:line="280" w:lineRule="exact"/>
        <w:rPr>
          <w:rFonts w:hint="default" w:asciiTheme="minorEastAsia" w:hAnsiTheme="minorEastAsia"/>
        </w:rPr>
      </w:pPr>
    </w:p>
    <w:p>
      <w:pPr>
        <w:pStyle w:val="0"/>
        <w:spacing w:line="280" w:lineRule="exac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１．記入上の注意</w:t>
      </w:r>
    </w:p>
    <w:p>
      <w:pPr>
        <w:pStyle w:val="0"/>
        <w:spacing w:line="280" w:lineRule="exact"/>
        <w:ind w:firstLine="210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認証基準の項目ごとに、該当する場合はチェック欄に○をお願いします。</w:t>
      </w:r>
    </w:p>
    <w:p>
      <w:pPr>
        <w:pStyle w:val="0"/>
        <w:spacing w:line="280" w:lineRule="exact"/>
        <w:rPr>
          <w:rFonts w:hint="default" w:asciiTheme="minorEastAsia" w:hAnsiTheme="minorEastAsia"/>
        </w:rPr>
      </w:pPr>
    </w:p>
    <w:p>
      <w:pPr>
        <w:pStyle w:val="0"/>
        <w:spacing w:line="280" w:lineRule="exac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２．添付書類</w:t>
      </w:r>
    </w:p>
    <w:p>
      <w:pPr>
        <w:pStyle w:val="0"/>
        <w:spacing w:line="280" w:lineRule="exact"/>
        <w:ind w:firstLine="210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就業規則や会社概要パンフレット他、社内内規や回覧文書の写し、実物写真など</w:t>
      </w:r>
      <w:bookmarkStart w:id="0" w:name="_GoBack"/>
      <w:bookmarkEnd w:id="0"/>
      <w:r>
        <w:rPr>
          <w:rFonts w:hint="eastAsia" w:asciiTheme="minorEastAsia" w:hAnsiTheme="minorEastAsia"/>
        </w:rPr>
        <w:t>、わかり</w:t>
      </w:r>
    </w:p>
    <w:p>
      <w:pPr>
        <w:pStyle w:val="0"/>
        <w:spacing w:line="280" w:lineRule="exact"/>
        <w:ind w:firstLine="210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やすく取組状況が確認できる書面を添付してください。</w:t>
      </w:r>
    </w:p>
    <w:p>
      <w:pPr>
        <w:pStyle w:val="0"/>
        <w:spacing w:line="280" w:lineRule="exact"/>
        <w:ind w:firstLine="420" w:firstLineChars="200"/>
        <w:rPr>
          <w:rFonts w:hint="default" w:asciiTheme="minorEastAsia" w:hAnsiTheme="minorEastAsia"/>
        </w:rPr>
      </w:pPr>
    </w:p>
    <w:p>
      <w:pPr>
        <w:pStyle w:val="0"/>
        <w:spacing w:line="280" w:lineRule="exac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【認証基準項目】</w:t>
      </w:r>
    </w:p>
    <w:tbl>
      <w:tblPr>
        <w:tblStyle w:val="25"/>
        <w:tblW w:w="9829" w:type="dxa"/>
        <w:tblInd w:w="108" w:type="dxa"/>
        <w:tblLayout w:type="fixed"/>
        <w:tblLook w:firstRow="1" w:lastRow="0" w:firstColumn="1" w:lastColumn="0" w:noHBand="0" w:noVBand="1" w:val="04A0"/>
      </w:tblPr>
      <w:tblGrid>
        <w:gridCol w:w="8547"/>
        <w:gridCol w:w="1282"/>
      </w:tblGrid>
      <w:tr>
        <w:trPr>
          <w:trHeight w:val="182" w:hRule="atLeast"/>
        </w:trPr>
        <w:tc>
          <w:tcPr>
            <w:tcW w:w="9829" w:type="dxa"/>
            <w:gridSpan w:val="2"/>
            <w:shd w:val="clear" w:color="auto" w:themeFill="background1" w:themeFillTint="FF" w:themeFillShade="D9"/>
            <w:vAlign w:val="top"/>
          </w:tcPr>
          <w:p>
            <w:pPr>
              <w:pStyle w:val="0"/>
              <w:spacing w:line="280" w:lineRule="exact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１．男女共同参画（女性の活躍推進・育成）</w:t>
            </w:r>
          </w:p>
        </w:tc>
      </w:tr>
      <w:tr>
        <w:trPr>
          <w:trHeight w:val="182" w:hRule="atLeast"/>
        </w:trPr>
        <w:tc>
          <w:tcPr>
            <w:tcW w:w="8547" w:type="dxa"/>
            <w:vAlign w:val="top"/>
          </w:tcPr>
          <w:p>
            <w:pPr>
              <w:pStyle w:val="0"/>
              <w:spacing w:line="280" w:lineRule="exact"/>
              <w:jc w:val="center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取組内容</w:t>
            </w:r>
          </w:p>
        </w:tc>
        <w:tc>
          <w:tcPr>
            <w:tcW w:w="1282" w:type="dxa"/>
            <w:vAlign w:val="top"/>
          </w:tcPr>
          <w:p>
            <w:pPr>
              <w:pStyle w:val="0"/>
              <w:spacing w:line="280" w:lineRule="exact"/>
              <w:jc w:val="center"/>
              <w:rPr>
                <w:rFonts w:hint="default" w:asciiTheme="minorEastAsia" w:hAnsiTheme="minorEastAsia" w:eastAsiaTheme="minorEastAsia"/>
                <w:w w:val="90"/>
                <w:sz w:val="21"/>
              </w:rPr>
            </w:pPr>
            <w:r>
              <w:rPr>
                <w:rFonts w:hint="eastAsia" w:asciiTheme="minorEastAsia" w:hAnsiTheme="minorEastAsia" w:eastAsiaTheme="minorEastAsia"/>
                <w:w w:val="90"/>
                <w:sz w:val="21"/>
              </w:rPr>
              <w:t>チェック欄</w:t>
            </w:r>
          </w:p>
        </w:tc>
      </w:tr>
      <w:tr>
        <w:trPr>
          <w:trHeight w:val="768" w:hRule="atLeast"/>
        </w:trPr>
        <w:tc>
          <w:tcPr>
            <w:tcW w:w="8547" w:type="dxa"/>
            <w:vAlign w:val="top"/>
          </w:tcPr>
          <w:p>
            <w:pPr>
              <w:pStyle w:val="0"/>
              <w:spacing w:line="280" w:lineRule="exact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①女性の採用に積極的である。</w:t>
            </w:r>
          </w:p>
          <w:p>
            <w:pPr>
              <w:pStyle w:val="0"/>
              <w:spacing w:line="280" w:lineRule="exact"/>
              <w:ind w:firstLine="210" w:firstLineChars="100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具体例：中途採用で女性の人材確保を図っている、社長が女性の採用に積極的な姿勢を示している　など</w:t>
            </w:r>
          </w:p>
        </w:tc>
        <w:tc>
          <w:tcPr>
            <w:tcW w:w="1282" w:type="dxa"/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default" w:asciiTheme="minorEastAsia" w:hAnsiTheme="minorEastAsia" w:eastAsiaTheme="minorEastAsia"/>
                <w:sz w:val="21"/>
              </w:rPr>
            </w:pPr>
          </w:p>
        </w:tc>
      </w:tr>
      <w:tr>
        <w:trPr>
          <w:trHeight w:val="708" w:hRule="atLeast"/>
        </w:trPr>
        <w:tc>
          <w:tcPr>
            <w:tcW w:w="8547" w:type="dxa"/>
            <w:vAlign w:val="top"/>
          </w:tcPr>
          <w:p>
            <w:pPr>
              <w:pStyle w:val="0"/>
              <w:spacing w:line="280" w:lineRule="exact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②女性の管理職への登用を行っている。</w:t>
            </w:r>
          </w:p>
          <w:p>
            <w:pPr>
              <w:pStyle w:val="0"/>
              <w:spacing w:line="280" w:lineRule="exact"/>
              <w:ind w:firstLine="210" w:firstLineChars="100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具体例：女性の管理職が複数いる、管理職（係長以上）登用に必要な研修や人事評価制度の改善など</w:t>
            </w:r>
          </w:p>
        </w:tc>
        <w:tc>
          <w:tcPr>
            <w:tcW w:w="1282" w:type="dxa"/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default" w:asciiTheme="minorEastAsia" w:hAnsiTheme="minorEastAsia" w:eastAsiaTheme="minorEastAsia"/>
                <w:sz w:val="21"/>
              </w:rPr>
            </w:pPr>
          </w:p>
        </w:tc>
      </w:tr>
      <w:tr>
        <w:trPr>
          <w:trHeight w:val="182" w:hRule="atLeast"/>
        </w:trPr>
        <w:tc>
          <w:tcPr>
            <w:tcW w:w="8547" w:type="dxa"/>
            <w:vAlign w:val="top"/>
          </w:tcPr>
          <w:p>
            <w:pPr>
              <w:pStyle w:val="0"/>
              <w:spacing w:line="280" w:lineRule="exact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③人材の育成を行っている。</w:t>
            </w:r>
          </w:p>
          <w:p>
            <w:pPr>
              <w:pStyle w:val="0"/>
              <w:spacing w:line="280" w:lineRule="exact"/>
              <w:ind w:firstLine="210" w:firstLineChars="100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具体例：従業員への教育・研修の実施、従業員の研修や資格取得を支援</w:t>
            </w:r>
            <w:r>
              <w:rPr>
                <w:rFonts w:hint="eastAsia" w:asciiTheme="minorEastAsia" w:hAnsiTheme="minorEastAsia" w:eastAsiaTheme="minorEastAsia"/>
                <w:sz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1"/>
              </w:rPr>
              <w:t>など</w:t>
            </w:r>
          </w:p>
        </w:tc>
        <w:tc>
          <w:tcPr>
            <w:tcW w:w="1282" w:type="dxa"/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default" w:asciiTheme="minorEastAsia" w:hAnsiTheme="minorEastAsia" w:eastAsiaTheme="minorEastAsia"/>
                <w:sz w:val="21"/>
              </w:rPr>
            </w:pPr>
          </w:p>
        </w:tc>
      </w:tr>
      <w:tr>
        <w:trPr>
          <w:trHeight w:val="182" w:hRule="atLeast"/>
        </w:trPr>
        <w:tc>
          <w:tcPr>
            <w:tcW w:w="8547" w:type="dxa"/>
            <w:vAlign w:val="top"/>
          </w:tcPr>
          <w:p>
            <w:pPr>
              <w:pStyle w:val="0"/>
              <w:spacing w:line="280" w:lineRule="exact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④男女による性別役割分担の見直しを行っている。</w:t>
            </w:r>
          </w:p>
          <w:p>
            <w:pPr>
              <w:pStyle w:val="0"/>
              <w:spacing w:line="280" w:lineRule="exact"/>
              <w:ind w:firstLine="210" w:firstLineChars="100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具体例：男女の役割分担にもとづく慣行や仕事内容の見直しを行っている</w:t>
            </w:r>
          </w:p>
        </w:tc>
        <w:tc>
          <w:tcPr>
            <w:tcW w:w="1282" w:type="dxa"/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default" w:asciiTheme="minorEastAsia" w:hAnsiTheme="minorEastAsia" w:eastAsiaTheme="minorEastAsia"/>
                <w:sz w:val="21"/>
              </w:rPr>
            </w:pPr>
          </w:p>
        </w:tc>
      </w:tr>
      <w:tr>
        <w:trPr>
          <w:trHeight w:val="182" w:hRule="atLeast"/>
        </w:trPr>
        <w:tc>
          <w:tcPr>
            <w:tcW w:w="9829" w:type="dxa"/>
            <w:gridSpan w:val="2"/>
            <w:shd w:val="clear" w:color="auto" w:themeFill="background1" w:themeFillTint="FF" w:themeFillShade="D9"/>
            <w:vAlign w:val="top"/>
          </w:tcPr>
          <w:p>
            <w:pPr>
              <w:pStyle w:val="0"/>
              <w:spacing w:line="280" w:lineRule="exact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２．ワーク・ライフ・バランスの推進</w:t>
            </w:r>
          </w:p>
        </w:tc>
      </w:tr>
      <w:tr>
        <w:trPr>
          <w:trHeight w:val="241" w:hRule="atLeast"/>
        </w:trPr>
        <w:tc>
          <w:tcPr>
            <w:tcW w:w="8547" w:type="dxa"/>
            <w:vAlign w:val="top"/>
          </w:tcPr>
          <w:p>
            <w:pPr>
              <w:pStyle w:val="0"/>
              <w:spacing w:line="280" w:lineRule="exact"/>
              <w:jc w:val="center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取組内容</w:t>
            </w:r>
          </w:p>
        </w:tc>
        <w:tc>
          <w:tcPr>
            <w:tcW w:w="1282" w:type="dxa"/>
            <w:vAlign w:val="top"/>
          </w:tcPr>
          <w:p>
            <w:pPr>
              <w:pStyle w:val="0"/>
              <w:spacing w:line="280" w:lineRule="exact"/>
              <w:jc w:val="center"/>
              <w:rPr>
                <w:rFonts w:hint="default" w:asciiTheme="minorEastAsia" w:hAnsiTheme="minorEastAsia" w:eastAsiaTheme="minorEastAsia"/>
                <w:w w:val="90"/>
                <w:sz w:val="21"/>
              </w:rPr>
            </w:pPr>
            <w:r>
              <w:rPr>
                <w:rFonts w:hint="eastAsia" w:asciiTheme="minorEastAsia" w:hAnsiTheme="minorEastAsia" w:eastAsiaTheme="minorEastAsia"/>
                <w:w w:val="90"/>
                <w:sz w:val="21"/>
              </w:rPr>
              <w:t>チェック欄</w:t>
            </w:r>
          </w:p>
        </w:tc>
      </w:tr>
      <w:tr>
        <w:trPr>
          <w:trHeight w:val="766" w:hRule="atLeast"/>
        </w:trPr>
        <w:tc>
          <w:tcPr>
            <w:tcW w:w="8547" w:type="dxa"/>
            <w:vAlign w:val="top"/>
          </w:tcPr>
          <w:p>
            <w:pPr>
              <w:pStyle w:val="0"/>
              <w:spacing w:line="280" w:lineRule="exact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⑤子育て・介護支援を行っている。</w:t>
            </w:r>
          </w:p>
          <w:p>
            <w:pPr>
              <w:pStyle w:val="0"/>
              <w:spacing w:line="280" w:lineRule="exact"/>
              <w:ind w:firstLine="210" w:firstLineChars="100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具体例：育児休業・介護休業を過去３年間で取得した人がいる、出産一時金や保育料援助金等の金銭的援助</w:t>
            </w:r>
            <w:r>
              <w:rPr>
                <w:rFonts w:hint="eastAsia" w:asciiTheme="minorEastAsia" w:hAnsiTheme="minorEastAsia" w:eastAsiaTheme="minorEastAsia"/>
                <w:sz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1"/>
              </w:rPr>
              <w:t>など</w:t>
            </w:r>
          </w:p>
        </w:tc>
        <w:tc>
          <w:tcPr>
            <w:tcW w:w="1282" w:type="dxa"/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default" w:asciiTheme="minorEastAsia" w:hAnsiTheme="minorEastAsia" w:eastAsiaTheme="minorEastAsia"/>
                <w:sz w:val="21"/>
              </w:rPr>
            </w:pPr>
          </w:p>
        </w:tc>
      </w:tr>
      <w:tr>
        <w:trPr>
          <w:trHeight w:val="182" w:hRule="atLeast"/>
        </w:trPr>
        <w:tc>
          <w:tcPr>
            <w:tcW w:w="8547" w:type="dxa"/>
            <w:vAlign w:val="top"/>
          </w:tcPr>
          <w:p>
            <w:pPr>
              <w:pStyle w:val="0"/>
              <w:spacing w:line="280" w:lineRule="exact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⑥働きやすい職場環境づくりを行っている。</w:t>
            </w:r>
          </w:p>
          <w:p>
            <w:pPr>
              <w:pStyle w:val="0"/>
              <w:spacing w:line="280" w:lineRule="exact"/>
              <w:ind w:firstLine="210" w:firstLineChars="100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具体例：年次有給休暇の取得促進、リフレッシュ休暇などの特別休暇制度の設置、フレックスタイムや裁量労働、在宅勤務など柔軟な働き方を可能にしている</w:t>
            </w:r>
          </w:p>
        </w:tc>
        <w:tc>
          <w:tcPr>
            <w:tcW w:w="1282" w:type="dxa"/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default" w:asciiTheme="minorEastAsia" w:hAnsiTheme="minorEastAsia" w:eastAsiaTheme="minorEastAsia"/>
                <w:sz w:val="21"/>
              </w:rPr>
            </w:pPr>
          </w:p>
        </w:tc>
      </w:tr>
      <w:tr>
        <w:trPr>
          <w:trHeight w:val="705" w:hRule="atLeast"/>
        </w:trPr>
        <w:tc>
          <w:tcPr>
            <w:tcW w:w="8547" w:type="dxa"/>
            <w:vAlign w:val="top"/>
          </w:tcPr>
          <w:p>
            <w:pPr>
              <w:pStyle w:val="0"/>
              <w:spacing w:line="280" w:lineRule="exact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⑦「高齢者」が働きやすい職場環境づくりを行っている。</w:t>
            </w:r>
          </w:p>
          <w:p>
            <w:pPr>
              <w:pStyle w:val="0"/>
              <w:spacing w:line="280" w:lineRule="exact"/>
              <w:ind w:firstLine="210" w:firstLineChars="100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具体例：定年の引き上げ・撤廃、継続雇用制度の導入</w:t>
            </w:r>
            <w:r>
              <w:rPr>
                <w:rFonts w:hint="eastAsia" w:asciiTheme="minorEastAsia" w:hAnsiTheme="minorEastAsia" w:eastAsiaTheme="minorEastAsia"/>
                <w:sz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1"/>
              </w:rPr>
              <w:t>など</w:t>
            </w:r>
          </w:p>
        </w:tc>
        <w:tc>
          <w:tcPr>
            <w:tcW w:w="1282" w:type="dxa"/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default" w:asciiTheme="minorEastAsia" w:hAnsiTheme="minorEastAsia" w:eastAsiaTheme="minorEastAsia"/>
                <w:sz w:val="21"/>
              </w:rPr>
            </w:pPr>
          </w:p>
        </w:tc>
      </w:tr>
      <w:tr>
        <w:trPr>
          <w:trHeight w:val="524" w:hRule="atLeast"/>
        </w:trPr>
        <w:tc>
          <w:tcPr>
            <w:tcW w:w="8547" w:type="dxa"/>
            <w:vAlign w:val="top"/>
          </w:tcPr>
          <w:p>
            <w:pPr>
              <w:pStyle w:val="0"/>
              <w:spacing w:line="280" w:lineRule="exact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⑧「障がい者」が働きやすい職場環境づくりを行っている。</w:t>
            </w:r>
          </w:p>
          <w:p>
            <w:pPr>
              <w:pStyle w:val="0"/>
              <w:spacing w:line="280" w:lineRule="exact"/>
              <w:ind w:firstLine="210" w:firstLineChars="100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具体例：積極的な雇用の実施、シフトなどへの配慮</w:t>
            </w:r>
            <w:r>
              <w:rPr>
                <w:rFonts w:hint="eastAsia" w:asciiTheme="minorEastAsia" w:hAnsiTheme="minorEastAsia" w:eastAsiaTheme="minorEastAsia"/>
                <w:sz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1"/>
              </w:rPr>
              <w:t>など</w:t>
            </w:r>
          </w:p>
        </w:tc>
        <w:tc>
          <w:tcPr>
            <w:tcW w:w="1282" w:type="dxa"/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default" w:asciiTheme="minorEastAsia" w:hAnsiTheme="minorEastAsia" w:eastAsiaTheme="minorEastAsia"/>
                <w:sz w:val="21"/>
              </w:rPr>
            </w:pPr>
          </w:p>
        </w:tc>
      </w:tr>
      <w:tr>
        <w:trPr>
          <w:trHeight w:val="182" w:hRule="atLeast"/>
        </w:trPr>
        <w:tc>
          <w:tcPr>
            <w:tcW w:w="8547" w:type="dxa"/>
            <w:vAlign w:val="top"/>
          </w:tcPr>
          <w:p>
            <w:pPr>
              <w:pStyle w:val="0"/>
              <w:spacing w:line="280" w:lineRule="exact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⑨セクハラ・パワハラなどへの取組を行っている。</w:t>
            </w:r>
          </w:p>
          <w:p>
            <w:pPr>
              <w:pStyle w:val="0"/>
              <w:spacing w:line="280" w:lineRule="exact"/>
              <w:ind w:firstLine="210" w:firstLineChars="100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具体例：セクハラ・パワハラ防止の方針を掲げている、就業規則に明文化している、広報・研修の実施、相談窓口・対応マニュアルの設置</w:t>
            </w:r>
            <w:r>
              <w:rPr>
                <w:rFonts w:hint="eastAsia" w:asciiTheme="minorEastAsia" w:hAnsiTheme="minorEastAsia" w:eastAsiaTheme="minorEastAsia"/>
                <w:sz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1"/>
              </w:rPr>
              <w:t>など</w:t>
            </w:r>
          </w:p>
        </w:tc>
        <w:tc>
          <w:tcPr>
            <w:tcW w:w="1282" w:type="dxa"/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default" w:asciiTheme="minorEastAsia" w:hAnsiTheme="minorEastAsia" w:eastAsiaTheme="minorEastAsia"/>
                <w:sz w:val="21"/>
              </w:rPr>
            </w:pPr>
          </w:p>
        </w:tc>
      </w:tr>
      <w:tr>
        <w:trPr>
          <w:trHeight w:val="182" w:hRule="atLeast"/>
        </w:trPr>
        <w:tc>
          <w:tcPr>
            <w:tcW w:w="8547" w:type="dxa"/>
            <w:vAlign w:val="top"/>
          </w:tcPr>
          <w:p>
            <w:pPr>
              <w:pStyle w:val="0"/>
              <w:spacing w:line="280" w:lineRule="exact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⑩パートや契約社員等の正社員以外の処遇に配慮している。</w:t>
            </w:r>
          </w:p>
          <w:p>
            <w:pPr>
              <w:pStyle w:val="0"/>
              <w:spacing w:line="280" w:lineRule="exact"/>
              <w:ind w:firstLine="210" w:firstLineChars="100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具体例：正社員登用制度、非正規社員の昇進・昇格・昇給の機会がある、非正規社員にも賞与・退職金を支給している、非正規社員の福利厚生制度がある。</w:t>
            </w:r>
          </w:p>
        </w:tc>
        <w:tc>
          <w:tcPr>
            <w:tcW w:w="1282" w:type="dxa"/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default" w:asciiTheme="minorEastAsia" w:hAnsiTheme="minorEastAsia" w:eastAsiaTheme="minorEastAsia"/>
                <w:sz w:val="21"/>
              </w:rPr>
            </w:pPr>
          </w:p>
        </w:tc>
      </w:tr>
      <w:tr>
        <w:trPr>
          <w:trHeight w:val="338" w:hRule="atLeast"/>
        </w:trPr>
        <w:tc>
          <w:tcPr>
            <w:tcW w:w="9829" w:type="dxa"/>
            <w:gridSpan w:val="2"/>
            <w:shd w:val="clear" w:color="auto" w:themeFill="background1" w:themeFillTint="FF" w:themeFillShade="D9"/>
            <w:vAlign w:val="top"/>
          </w:tcPr>
          <w:p>
            <w:pPr>
              <w:pStyle w:val="0"/>
              <w:spacing w:line="280" w:lineRule="exact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３．地域連携や社会貢献</w:t>
            </w:r>
          </w:p>
        </w:tc>
      </w:tr>
      <w:tr>
        <w:trPr>
          <w:trHeight w:val="360" w:hRule="atLeast"/>
        </w:trPr>
        <w:tc>
          <w:tcPr>
            <w:tcW w:w="8547" w:type="dxa"/>
            <w:vAlign w:val="top"/>
          </w:tcPr>
          <w:p>
            <w:pPr>
              <w:pStyle w:val="0"/>
              <w:spacing w:line="280" w:lineRule="exact"/>
              <w:jc w:val="center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取組内容</w:t>
            </w:r>
          </w:p>
        </w:tc>
        <w:tc>
          <w:tcPr>
            <w:tcW w:w="1282" w:type="dxa"/>
            <w:vAlign w:val="top"/>
          </w:tcPr>
          <w:p>
            <w:pPr>
              <w:pStyle w:val="0"/>
              <w:spacing w:line="280" w:lineRule="exact"/>
              <w:jc w:val="center"/>
              <w:rPr>
                <w:rFonts w:hint="default" w:asciiTheme="minorEastAsia" w:hAnsiTheme="minorEastAsia" w:eastAsiaTheme="minorEastAsia"/>
                <w:w w:val="90"/>
                <w:sz w:val="21"/>
              </w:rPr>
            </w:pPr>
            <w:r>
              <w:rPr>
                <w:rFonts w:hint="eastAsia" w:asciiTheme="minorEastAsia" w:hAnsiTheme="minorEastAsia" w:eastAsiaTheme="minorEastAsia"/>
                <w:w w:val="90"/>
                <w:sz w:val="21"/>
              </w:rPr>
              <w:t>チェック欄</w:t>
            </w:r>
          </w:p>
        </w:tc>
      </w:tr>
      <w:tr>
        <w:trPr>
          <w:trHeight w:val="430" w:hRule="atLeast"/>
        </w:trPr>
        <w:tc>
          <w:tcPr>
            <w:tcW w:w="8547" w:type="dxa"/>
            <w:vAlign w:val="center"/>
          </w:tcPr>
          <w:p>
            <w:pPr>
              <w:pStyle w:val="0"/>
              <w:spacing w:line="280" w:lineRule="exact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⑪インターンシップ受入れを実施している。</w:t>
            </w:r>
          </w:p>
        </w:tc>
        <w:tc>
          <w:tcPr>
            <w:tcW w:w="1282" w:type="dxa"/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default" w:asciiTheme="minorEastAsia" w:hAnsiTheme="minorEastAsia" w:eastAsiaTheme="minorEastAsia"/>
                <w:sz w:val="21"/>
              </w:rPr>
            </w:pPr>
          </w:p>
        </w:tc>
      </w:tr>
      <w:tr>
        <w:trPr>
          <w:trHeight w:val="430" w:hRule="atLeast"/>
        </w:trPr>
        <w:tc>
          <w:tcPr>
            <w:tcW w:w="8547" w:type="dxa"/>
            <w:vAlign w:val="center"/>
          </w:tcPr>
          <w:p>
            <w:pPr>
              <w:pStyle w:val="0"/>
              <w:spacing w:line="280" w:lineRule="exact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⑫ボランティア、ＮＰＯ、ＮＧＯ活動などへの支援をしている。</w:t>
            </w:r>
          </w:p>
        </w:tc>
        <w:tc>
          <w:tcPr>
            <w:tcW w:w="1282" w:type="dxa"/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default" w:asciiTheme="minorEastAsia" w:hAnsiTheme="minorEastAsia" w:eastAsiaTheme="minorEastAsia"/>
                <w:sz w:val="21"/>
              </w:rPr>
            </w:pPr>
          </w:p>
        </w:tc>
      </w:tr>
      <w:tr>
        <w:trPr>
          <w:trHeight w:val="430" w:hRule="atLeast"/>
        </w:trPr>
        <w:tc>
          <w:tcPr>
            <w:tcW w:w="8547" w:type="dxa"/>
            <w:vAlign w:val="center"/>
          </w:tcPr>
          <w:p>
            <w:pPr>
              <w:pStyle w:val="0"/>
              <w:spacing w:line="280" w:lineRule="exact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⑬学校への出前授業や教育活動に貢献している。</w:t>
            </w:r>
          </w:p>
        </w:tc>
        <w:tc>
          <w:tcPr>
            <w:tcW w:w="1282" w:type="dxa"/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default" w:asciiTheme="minorEastAsia" w:hAnsiTheme="minorEastAsia" w:eastAsiaTheme="minorEastAsia"/>
                <w:sz w:val="21"/>
              </w:rPr>
            </w:pPr>
          </w:p>
        </w:tc>
      </w:tr>
      <w:tr>
        <w:trPr>
          <w:trHeight w:val="430" w:hRule="atLeast"/>
        </w:trPr>
        <w:tc>
          <w:tcPr>
            <w:tcW w:w="8547" w:type="dxa"/>
            <w:vAlign w:val="center"/>
          </w:tcPr>
          <w:p>
            <w:pPr>
              <w:pStyle w:val="0"/>
              <w:spacing w:line="280" w:lineRule="exact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⑭地域との連携や社会貢献活動を積極的に実施している。</w:t>
            </w:r>
          </w:p>
        </w:tc>
        <w:tc>
          <w:tcPr>
            <w:tcW w:w="1282" w:type="dxa"/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default" w:asciiTheme="minorEastAsia" w:hAnsiTheme="minorEastAsia" w:eastAsiaTheme="minorEastAsia"/>
                <w:sz w:val="21"/>
              </w:rPr>
            </w:pPr>
          </w:p>
        </w:tc>
      </w:tr>
    </w:tbl>
    <w:p>
      <w:pPr>
        <w:pStyle w:val="0"/>
        <w:widowControl w:val="1"/>
        <w:jc w:val="left"/>
        <w:rPr>
          <w:rFonts w:hint="default" w:asciiTheme="minorEastAsia" w:hAnsiTheme="minorEastAsia"/>
        </w:rPr>
      </w:pPr>
      <w:r>
        <w:rPr>
          <w:rFonts w:hint="default" w:asciiTheme="minorEastAsia" w:hAnsiTheme="minorEastAsia"/>
        </w:rPr>
        <w:br w:type="page"/>
      </w:r>
    </w:p>
    <w:p>
      <w:pPr>
        <w:pStyle w:val="0"/>
        <w:rPr>
          <w:rFonts w:hint="default" w:asciiTheme="minorEastAsia" w:hAnsiTheme="minorEastAsia"/>
        </w:rPr>
      </w:pPr>
    </w:p>
    <w:tbl>
      <w:tblPr>
        <w:tblStyle w:val="25"/>
        <w:tblW w:w="9829" w:type="dxa"/>
        <w:tblInd w:w="108" w:type="dxa"/>
        <w:tblLayout w:type="fixed"/>
        <w:tblLook w:firstRow="1" w:lastRow="0" w:firstColumn="1" w:lastColumn="0" w:noHBand="0" w:noVBand="1" w:val="04A0"/>
      </w:tblPr>
      <w:tblGrid>
        <w:gridCol w:w="9829"/>
      </w:tblGrid>
      <w:tr>
        <w:trPr>
          <w:trHeight w:val="464" w:hRule="atLeast"/>
        </w:trPr>
        <w:tc>
          <w:tcPr>
            <w:tcW w:w="9829" w:type="dxa"/>
            <w:shd w:val="clear" w:color="auto" w:themeFill="background1" w:themeFillTint="FF" w:themeFillShade="D9"/>
            <w:vAlign w:val="top"/>
          </w:tcPr>
          <w:p>
            <w:pPr>
              <w:pStyle w:val="0"/>
              <w:shd w:val="clear" w:color="auto" w:themeFill="background1" w:themeFillTint="FF" w:themeFillShade="D9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４．その他：</w:t>
            </w:r>
            <w:r>
              <w:rPr>
                <w:rFonts w:hint="eastAsia" w:asciiTheme="minorEastAsia" w:hAnsiTheme="minorEastAsia" w:eastAsiaTheme="minorEastAsia"/>
                <w:sz w:val="21"/>
                <w:shd w:val="clear" w:color="auto" w:themeFill="background1" w:themeFillTint="FF" w:themeFillShade="D9"/>
              </w:rPr>
              <w:t>独自の取組や実績などについて記入してください。</w:t>
            </w:r>
          </w:p>
        </w:tc>
      </w:tr>
      <w:tr>
        <w:trPr>
          <w:trHeight w:val="2613" w:hRule="atLeast"/>
        </w:trPr>
        <w:tc>
          <w:tcPr>
            <w:tcW w:w="9829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◆独自性のある取組等についてご記載ください。</w:t>
            </w:r>
          </w:p>
          <w:p>
            <w:pPr>
              <w:pStyle w:val="0"/>
              <w:spacing w:line="0" w:lineRule="atLeast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（例）失効する年次有給休暇を積み立て、育児・介護のための休暇として利用できる　</w:t>
            </w:r>
          </w:p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（例）社員とその家族による運動会、文化祭を開催している　など</w:t>
            </w:r>
          </w:p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</w:p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</w:p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</w:p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</w:p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</w:p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</w:p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</w:p>
        </w:tc>
      </w:tr>
      <w:tr>
        <w:trPr>
          <w:trHeight w:val="2613" w:hRule="atLeast"/>
        </w:trPr>
        <w:tc>
          <w:tcPr>
            <w:tcW w:w="9829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◆制度等の積極的な実践例についてご記載ください。</w:t>
            </w:r>
          </w:p>
          <w:p>
            <w:pPr>
              <w:pStyle w:val="0"/>
              <w:spacing w:line="0" w:lineRule="atLeast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（例）男性の育児休業取得者、在宅勤務制度利用者がいる　など</w:t>
            </w:r>
          </w:p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</w:p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</w:p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</w:p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</w:p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</w:p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</w:p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</w:p>
        </w:tc>
      </w:tr>
      <w:tr>
        <w:trPr>
          <w:trHeight w:val="2613" w:hRule="atLeast"/>
        </w:trPr>
        <w:tc>
          <w:tcPr>
            <w:tcW w:w="9829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◆地域活動、地域貢献にかかる取組についてご記載ください。</w:t>
            </w:r>
          </w:p>
          <w:p>
            <w:pPr>
              <w:pStyle w:val="0"/>
              <w:spacing w:line="0" w:lineRule="atLeast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（例）地域の清掃活動、職場体験・見学の受入れを行っている　など</w:t>
            </w:r>
          </w:p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</w:p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</w:p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</w:p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</w:p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</w:p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</w:p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</w:p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</w:p>
        </w:tc>
      </w:tr>
      <w:tr>
        <w:trPr>
          <w:trHeight w:val="2613" w:hRule="atLeast"/>
        </w:trPr>
        <w:tc>
          <w:tcPr>
            <w:tcW w:w="9829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◆各制度の登録・認定・表彰歴についてご記載ください。</w:t>
            </w:r>
          </w:p>
          <w:p>
            <w:pPr>
              <w:pStyle w:val="0"/>
              <w:snapToGrid w:val="0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（例）くるみん認定　など</w:t>
            </w:r>
          </w:p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</w:p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</w:p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</w:p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</w:p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</w:p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</w:p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</w:p>
        </w:tc>
      </w:tr>
    </w:tbl>
    <w:p>
      <w:pPr>
        <w:pStyle w:val="0"/>
        <w:widowControl w:val="1"/>
        <w:jc w:val="left"/>
        <w:rPr>
          <w:rFonts w:hint="default" w:asciiTheme="minorEastAsia" w:hAnsiTheme="minorEastAsia"/>
        </w:rPr>
      </w:pPr>
    </w:p>
    <w:p>
      <w:pPr>
        <w:pStyle w:val="0"/>
        <w:adjustRightInd w:val="0"/>
        <w:snapToGrid w:val="0"/>
        <w:spacing w:line="340" w:lineRule="atLeast"/>
        <w:ind w:firstLine="210" w:firstLineChars="100"/>
        <w:rPr>
          <w:rFonts w:hint="default" w:asciiTheme="minorEastAsia" w:hAnsiTheme="minorEastAsia"/>
        </w:rPr>
      </w:pPr>
    </w:p>
    <w:sectPr>
      <w:pgSz w:w="11906" w:h="16838"/>
      <w:pgMar w:top="1134" w:right="1134" w:bottom="851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paragraph" w:styleId="21">
    <w:name w:val="Note Heading"/>
    <w:basedOn w:val="0"/>
    <w:next w:val="0"/>
    <w:link w:val="22"/>
    <w:uiPriority w:val="0"/>
    <w:pPr>
      <w:jc w:val="center"/>
    </w:pPr>
    <w:rPr>
      <w:rFonts w:asciiTheme="minorEastAsia" w:hAnsiTheme="minorEastAsia"/>
    </w:rPr>
  </w:style>
  <w:style w:type="character" w:styleId="22" w:customStyle="1">
    <w:name w:val="記 (文字)"/>
    <w:basedOn w:val="10"/>
    <w:next w:val="22"/>
    <w:link w:val="21"/>
    <w:uiPriority w:val="0"/>
    <w:rPr>
      <w:rFonts w:asciiTheme="minorEastAsia" w:hAnsiTheme="minorEastAsia"/>
    </w:rPr>
  </w:style>
  <w:style w:type="paragraph" w:styleId="23">
    <w:name w:val="Closing"/>
    <w:basedOn w:val="0"/>
    <w:next w:val="23"/>
    <w:link w:val="24"/>
    <w:uiPriority w:val="0"/>
    <w:pPr>
      <w:jc w:val="right"/>
    </w:pPr>
    <w:rPr>
      <w:rFonts w:asciiTheme="minorEastAsia" w:hAnsiTheme="minorEastAsia"/>
    </w:rPr>
  </w:style>
  <w:style w:type="character" w:styleId="24" w:customStyle="1">
    <w:name w:val="結語 (文字)"/>
    <w:basedOn w:val="10"/>
    <w:next w:val="24"/>
    <w:link w:val="23"/>
    <w:uiPriority w:val="0"/>
    <w:rPr>
      <w:rFonts w:asciiTheme="minorEastAsia" w:hAnsiTheme="minorEastAsia"/>
    </w:rPr>
  </w:style>
  <w:style w:type="table" w:styleId="25">
    <w:name w:val="Table Grid"/>
    <w:basedOn w:val="11"/>
    <w:next w:val="25"/>
    <w:link w:val="0"/>
    <w:uiPriority w:val="0"/>
    <w:rPr>
      <w:rFonts w:ascii="Century" w:hAnsi="Century" w:eastAsia="ＭＳ 明朝"/>
      <w:kern w:val="0"/>
      <w:sz w:val="20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2</Pages>
  <Words>209</Words>
  <Characters>1192</Characters>
  <Application>JUST Note</Application>
  <Lines>9</Lines>
  <Paragraphs>2</Paragraphs>
  <CharactersWithSpaces>1399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hyuga</dc:creator>
  <cp:lastModifiedBy>三浦 由実</cp:lastModifiedBy>
  <cp:lastPrinted>2016-06-28T07:20:00Z</cp:lastPrinted>
  <dcterms:created xsi:type="dcterms:W3CDTF">2016-07-07T04:26:00Z</dcterms:created>
  <dcterms:modified xsi:type="dcterms:W3CDTF">2026-07-06T01:54:39Z</dcterms:modified>
  <cp:revision>2</cp:revision>
</cp:coreProperties>
</file>