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105" w:firstLineChars="50"/>
        <w:rPr>
          <w:rFonts w:hint="default" w:eastAsia="Times New Roman"/>
        </w:rPr>
      </w:pPr>
      <w:r>
        <w:rPr>
          <w:rFonts w:hint="eastAsia"/>
        </w:rPr>
        <w:t>様式第２号（第５条関係）</w:t>
      </w:r>
    </w:p>
    <w:p>
      <w:pPr>
        <w:pStyle w:val="0"/>
        <w:spacing w:line="350" w:lineRule="atLeast"/>
        <w:rPr>
          <w:rFonts w:hint="default" w:eastAsia="Times New Roman"/>
        </w:rPr>
      </w:pPr>
    </w:p>
    <w:p>
      <w:pPr>
        <w:pStyle w:val="0"/>
        <w:spacing w:line="350" w:lineRule="atLeast"/>
        <w:jc w:val="center"/>
        <w:rPr>
          <w:rFonts w:hint="default" w:eastAsia="Times New Roman"/>
        </w:rPr>
      </w:pPr>
      <w:r>
        <w:rPr>
          <w:rFonts w:hint="eastAsia" w:ascii="ＭＳ 明朝" w:hAnsi="ＭＳ 明朝"/>
          <w:b w:val="1"/>
          <w:sz w:val="28"/>
        </w:rPr>
        <w:t>収支予算</w:t>
      </w:r>
      <w:r>
        <w:rPr>
          <w:rFonts w:hint="eastAsia" w:ascii="ＭＳ 明朝" w:hAnsi="ＭＳ 明朝"/>
          <w:b w:val="1"/>
          <w:spacing w:val="-5"/>
          <w:sz w:val="28"/>
        </w:rPr>
        <w:t>（決算）</w:t>
      </w:r>
      <w:r>
        <w:rPr>
          <w:rFonts w:hint="eastAsia" w:ascii="ＭＳ 明朝" w:hAnsi="ＭＳ 明朝"/>
          <w:b w:val="1"/>
          <w:sz w:val="28"/>
        </w:rPr>
        <w:t>書</w:t>
      </w:r>
    </w:p>
    <w:p>
      <w:pPr>
        <w:pStyle w:val="0"/>
        <w:spacing w:line="350" w:lineRule="atLeast"/>
        <w:rPr>
          <w:rFonts w:hint="default" w:eastAsia="Times New Roman"/>
        </w:rPr>
      </w:pPr>
    </w:p>
    <w:p>
      <w:pPr>
        <w:pStyle w:val="0"/>
        <w:spacing w:line="350" w:lineRule="atLeast"/>
        <w:rPr>
          <w:rFonts w:hint="default" w:eastAsia="Times New Roman"/>
        </w:rPr>
      </w:pPr>
      <w:r>
        <w:rPr>
          <w:rFonts w:hint="eastAsia"/>
        </w:rPr>
        <w:t>１　収入の部</w:t>
      </w:r>
      <w:r>
        <w:rPr>
          <w:rFonts w:hint="default"/>
          <w:spacing w:val="-3"/>
        </w:rPr>
        <w:t xml:space="preserve">            </w:t>
      </w:r>
      <w:bookmarkStart w:id="0" w:name="_GoBack"/>
      <w:bookmarkEnd w:id="0"/>
      <w:r>
        <w:rPr>
          <w:rFonts w:hint="default"/>
          <w:spacing w:val="-3"/>
        </w:rPr>
        <w:t xml:space="preserve">                                         </w:t>
      </w:r>
      <w:r>
        <w:rPr>
          <w:rFonts w:hint="eastAsia"/>
        </w:rPr>
        <w:t>　　（単位：円）</w:t>
      </w:r>
    </w:p>
    <w:tbl>
      <w:tblPr>
        <w:tblStyle w:val="11"/>
        <w:tblW w:w="0" w:type="auto"/>
        <w:tblInd w:w="10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28"/>
        <w:gridCol w:w="1904"/>
        <w:gridCol w:w="1792"/>
        <w:gridCol w:w="1232"/>
        <w:gridCol w:w="1232"/>
        <w:gridCol w:w="1232"/>
      </w:tblGrid>
      <w:tr>
        <w:trPr/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  <w:r>
              <w:rPr>
                <w:rFonts w:hint="default"/>
                <w:spacing w:val="-3"/>
              </w:rPr>
              <w:t xml:space="preserve"> </w:t>
            </w: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区　　　分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/>
              </w:rPr>
            </w:pPr>
            <w:r>
              <w:rPr>
                <w:rFonts w:hint="eastAsia"/>
              </w:rPr>
              <w:t>　本年度予算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  <w:r>
              <w:rPr>
                <w:rFonts w:hint="eastAsia"/>
              </w:rPr>
              <w:t>　（決算）額</w:t>
            </w:r>
            <w:r>
              <w:rPr>
                <w:rFonts w:hint="default"/>
                <w:spacing w:val="-3"/>
              </w:rPr>
              <w:t xml:space="preserve">  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前年度予算</w:t>
            </w: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（決算）額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  <w:r>
              <w:rPr>
                <w:rFonts w:hint="default"/>
                <w:spacing w:val="-3"/>
              </w:rPr>
              <w:t xml:space="preserve">  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比</w:t>
            </w:r>
            <w:r>
              <w:rPr>
                <w:rFonts w:hint="default"/>
                <w:spacing w:val="-3"/>
              </w:rPr>
              <w:t xml:space="preserve"> </w:t>
            </w:r>
            <w:r>
              <w:rPr>
                <w:rFonts w:hint="eastAsia"/>
              </w:rPr>
              <w:t>較</w:t>
            </w:r>
            <w:r>
              <w:rPr>
                <w:rFonts w:hint="default"/>
                <w:spacing w:val="-3"/>
              </w:rPr>
              <w:t xml:space="preserve"> </w:t>
            </w:r>
            <w:r>
              <w:rPr>
                <w:rFonts w:hint="eastAsia"/>
              </w:rPr>
              <w:t>増</w:t>
            </w:r>
            <w:r>
              <w:rPr>
                <w:rFonts w:hint="default"/>
                <w:spacing w:val="-3"/>
              </w:rPr>
              <w:t xml:space="preserve"> </w:t>
            </w:r>
            <w:r>
              <w:rPr>
                <w:rFonts w:hint="eastAsia"/>
              </w:rPr>
              <w:t>減</w:t>
            </w:r>
            <w:r>
              <w:rPr>
                <w:rFonts w:hint="default"/>
                <w:spacing w:val="-3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備　考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</w:tr>
      <w:tr>
        <w:trPr/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</w:tr>
      <w:tr>
        <w:trPr/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</w:tc>
      </w:tr>
      <w:tr>
        <w:trPr>
          <w:trHeight w:val="350" w:hRule="atLeast"/>
        </w:trPr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合　　　計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</w:tr>
      <w:tr>
        <w:trPr>
          <w:trHeight w:val="350" w:hRule="atLeast"/>
        </w:trPr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</w:tr>
    </w:tbl>
    <w:p>
      <w:pPr>
        <w:pStyle w:val="0"/>
        <w:spacing w:line="350" w:lineRule="atLeast"/>
        <w:rPr>
          <w:rFonts w:hint="default" w:eastAsia="Times New Roman"/>
        </w:rPr>
      </w:pPr>
    </w:p>
    <w:p>
      <w:pPr>
        <w:pStyle w:val="0"/>
        <w:spacing w:line="350" w:lineRule="atLeast"/>
        <w:rPr>
          <w:rFonts w:hint="default" w:eastAsia="Times New Roman"/>
        </w:rPr>
      </w:pPr>
      <w:r>
        <w:rPr>
          <w:rFonts w:hint="eastAsia"/>
        </w:rPr>
        <w:t>２　支出の部</w:t>
      </w:r>
      <w:r>
        <w:rPr>
          <w:rFonts w:hint="default"/>
          <w:spacing w:val="-3"/>
        </w:rPr>
        <w:t xml:space="preserve">                                                    </w:t>
      </w:r>
      <w:r>
        <w:rPr>
          <w:rFonts w:hint="eastAsia"/>
        </w:rPr>
        <w:t>　　（単位：円）</w:t>
      </w:r>
    </w:p>
    <w:tbl>
      <w:tblPr>
        <w:tblStyle w:val="11"/>
        <w:tblW w:w="0" w:type="auto"/>
        <w:tblInd w:w="10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28"/>
        <w:gridCol w:w="1904"/>
        <w:gridCol w:w="1792"/>
        <w:gridCol w:w="1232"/>
        <w:gridCol w:w="1232"/>
        <w:gridCol w:w="1232"/>
      </w:tblGrid>
      <w:tr>
        <w:trPr/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  <w:r>
              <w:rPr>
                <w:rFonts w:hint="default"/>
                <w:spacing w:val="-3"/>
              </w:rPr>
              <w:t xml:space="preserve"> </w:t>
            </w: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区　　　分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/>
              </w:rPr>
            </w:pPr>
            <w:r>
              <w:rPr>
                <w:rFonts w:hint="eastAsia"/>
              </w:rPr>
              <w:t>　本年度予算</w:t>
            </w:r>
          </w:p>
          <w:p>
            <w:pPr>
              <w:pStyle w:val="0"/>
              <w:spacing w:line="350" w:lineRule="atLeast"/>
              <w:ind w:firstLine="240" w:firstLineChars="100"/>
              <w:rPr>
                <w:rFonts w:hint="default" w:eastAsia="Times New Roman"/>
              </w:rPr>
            </w:pPr>
            <w:r>
              <w:rPr>
                <w:rFonts w:hint="eastAsia"/>
              </w:rPr>
              <w:t>（決算）額</w:t>
            </w:r>
            <w:r>
              <w:rPr>
                <w:rFonts w:hint="default"/>
                <w:spacing w:val="-3"/>
              </w:rPr>
              <w:t xml:space="preserve">  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前年度予算</w:t>
            </w: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（決算）額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  <w:r>
              <w:rPr>
                <w:rFonts w:hint="default"/>
                <w:spacing w:val="-3"/>
              </w:rPr>
              <w:t xml:space="preserve"> 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比</w:t>
            </w:r>
            <w:r>
              <w:rPr>
                <w:rFonts w:hint="default"/>
                <w:spacing w:val="-3"/>
              </w:rPr>
              <w:t xml:space="preserve"> </w:t>
            </w:r>
            <w:r>
              <w:rPr>
                <w:rFonts w:hint="eastAsia"/>
              </w:rPr>
              <w:t>較</w:t>
            </w:r>
            <w:r>
              <w:rPr>
                <w:rFonts w:hint="default"/>
                <w:spacing w:val="-3"/>
              </w:rPr>
              <w:t xml:space="preserve"> </w:t>
            </w:r>
            <w:r>
              <w:rPr>
                <w:rFonts w:hint="eastAsia"/>
              </w:rPr>
              <w:t>増</w:t>
            </w:r>
            <w:r>
              <w:rPr>
                <w:rFonts w:hint="default"/>
                <w:spacing w:val="-3"/>
              </w:rPr>
              <w:t xml:space="preserve"> </w:t>
            </w:r>
            <w:r>
              <w:rPr>
                <w:rFonts w:hint="eastAsia"/>
              </w:rPr>
              <w:t>減</w:t>
            </w:r>
            <w:r>
              <w:rPr>
                <w:rFonts w:hint="default"/>
                <w:spacing w:val="-3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備　考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</w:tr>
      <w:tr>
        <w:trPr/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</w:tr>
      <w:tr>
        <w:trPr/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</w:p>
        </w:tc>
      </w:tr>
      <w:tr>
        <w:trPr>
          <w:trHeight w:val="350" w:hRule="atLeast"/>
        </w:trPr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合　　　計</w:t>
            </w: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</w:tr>
      <w:tr>
        <w:trPr>
          <w:trHeight w:val="350" w:hRule="atLeast"/>
        </w:trPr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</w:tr>
    </w:tbl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  <w:r>
        <w:rPr>
          <w:rFonts w:hint="default"/>
          <w:spacing w:val="-3"/>
        </w:rPr>
        <w:t xml:space="preserve">  </w:t>
      </w:r>
      <w:r>
        <w:rPr>
          <w:rFonts w:hint="eastAsia"/>
        </w:rPr>
        <w:t>※　経費の積算の内訳がわかる資料を添付すること。</w:t>
      </w:r>
    </w:p>
    <w:sectPr>
      <w:footerReference r:id="rId5" w:type="default"/>
      <w:pgSz w:w="11905" w:h="16837"/>
      <w:pgMar w:top="1133" w:right="1133" w:bottom="1133" w:left="1133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Century" w:hAnsi="Century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jc w:val="right"/>
    </w:pPr>
    <w:rPr>
      <w:rFonts w:ascii="Century" w:hAnsi="Century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Century" w:hAnsi="Century" w:eastAsia="ＭＳ 明朝"/>
      <w:sz w:val="22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rFonts w:ascii="Century" w:hAnsi="Century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Century" w:hAnsi="Century" w:eastAsia="ＭＳ 明朝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kern w:val="0"/>
      <w:sz w:val="2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kern w:val="0"/>
      <w:sz w:val="20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27">
    <w:name w:val="Strong"/>
    <w:basedOn w:val="10"/>
    <w:next w:val="27"/>
    <w:link w:val="0"/>
    <w:uiPriority w:val="0"/>
    <w:qFormat/>
    <w:rPr>
      <w:b w:val="1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  <w:rPr>
      <w:kern w:val="0"/>
      <w:sz w:val="20"/>
    </w:rPr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  <w:rPr>
      <w:kern w:val="0"/>
      <w:sz w:val="20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  <w:rPr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8</Pages>
  <Words>17</Words>
  <Characters>3253</Characters>
  <Application>JUST Note</Application>
  <Lines>10609</Lines>
  <Paragraphs>205</Paragraphs>
  <CharactersWithSpaces>3619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甲斐 伸次郎</dc:creator>
  <cp:lastModifiedBy>緒方 伸之</cp:lastModifiedBy>
  <cp:lastPrinted>2025-02-20T01:50:04Z</cp:lastPrinted>
  <dcterms:created xsi:type="dcterms:W3CDTF">2025-01-31T04:08:00Z</dcterms:created>
  <dcterms:modified xsi:type="dcterms:W3CDTF">2025-02-20T01:50:09Z</dcterms:modified>
  <cp:revision>4</cp:revision>
</cp:coreProperties>
</file>