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50" w:lineRule="atLeast"/>
        <w:rPr>
          <w:rFonts w:hint="default" w:ascii="Century" w:hAnsi="Century"/>
          <w:sz w:val="21"/>
        </w:rPr>
      </w:pPr>
    </w:p>
    <w:p>
      <w:pPr>
        <w:pStyle w:val="0"/>
        <w:autoSpaceDE w:val="0"/>
        <w:autoSpaceDN w:val="0"/>
        <w:adjustRightInd w:val="0"/>
        <w:spacing w:line="350" w:lineRule="atLeast"/>
        <w:rPr>
          <w:rFonts w:hint="default" w:ascii="Century" w:hAnsi="Century"/>
          <w:b w:val="1"/>
          <w:sz w:val="21"/>
        </w:rPr>
      </w:pPr>
      <w:r>
        <w:rPr>
          <w:rFonts w:hint="eastAsia" w:ascii="Century" w:hAnsi="Century"/>
          <w:sz w:val="21"/>
        </w:rPr>
        <w:t>　　　</w:t>
      </w:r>
      <w:bookmarkStart w:id="0" w:name="_Hlk186118927"/>
      <w:r>
        <w:rPr>
          <w:rFonts w:hint="eastAsia" w:ascii="Century" w:hAnsi="Century"/>
          <w:b w:val="1"/>
          <w:sz w:val="32"/>
        </w:rPr>
        <w:t>日向市有機ＪＡＳ認証取得支援事業補助金交付要綱</w:t>
      </w:r>
      <w:bookmarkEnd w:id="0"/>
    </w:p>
    <w:p>
      <w:pPr>
        <w:pStyle w:val="0"/>
        <w:autoSpaceDE w:val="0"/>
        <w:autoSpaceDN w:val="0"/>
        <w:adjustRightInd w:val="0"/>
        <w:spacing w:line="350" w:lineRule="atLeast"/>
        <w:ind w:left="840"/>
        <w:rPr>
          <w:rFonts w:hint="default" w:ascii="Century" w:hAnsi="Century"/>
          <w:sz w:val="21"/>
        </w:rPr>
      </w:pPr>
    </w:p>
    <w:p>
      <w:pPr>
        <w:pStyle w:val="0"/>
        <w:autoSpaceDE w:val="0"/>
        <w:autoSpaceDN w:val="0"/>
        <w:adjustRightInd w:val="0"/>
        <w:spacing w:line="350" w:lineRule="atLeast"/>
        <w:ind w:firstLine="210" w:firstLineChars="100"/>
        <w:rPr>
          <w:rFonts w:hint="default" w:ascii="Century" w:hAnsi="Century"/>
          <w:sz w:val="21"/>
        </w:rPr>
      </w:pPr>
      <w:r>
        <w:rPr>
          <w:rFonts w:hint="eastAsia" w:ascii="ＭＳ 明朝" w:hAnsi="ＭＳ 明朝"/>
          <w:sz w:val="21"/>
        </w:rPr>
        <w:t>（趣旨）</w:t>
      </w:r>
    </w:p>
    <w:p>
      <w:pPr>
        <w:pStyle w:val="0"/>
        <w:autoSpaceDE w:val="0"/>
        <w:autoSpaceDN w:val="0"/>
        <w:adjustRightInd w:val="0"/>
        <w:spacing w:line="350" w:lineRule="atLeast"/>
        <w:ind w:left="210" w:hanging="210" w:hangingChars="100"/>
        <w:rPr>
          <w:rFonts w:hint="default" w:ascii="ＭＳ 明朝" w:hAnsi="ＭＳ 明朝"/>
          <w:sz w:val="21"/>
        </w:rPr>
      </w:pPr>
      <w:r>
        <w:rPr>
          <w:rFonts w:hint="eastAsia" w:ascii="ＭＳ 明朝" w:hAnsi="ＭＳ 明朝"/>
          <w:sz w:val="21"/>
        </w:rPr>
        <w:t>第１条　この告示は、日向市において農業の持続可能性に資する有機農業を推進するため、予算で定めるところにより、</w:t>
      </w:r>
      <w:bookmarkStart w:id="1" w:name="_Hlk182830835"/>
      <w:r>
        <w:rPr>
          <w:rFonts w:hint="eastAsia" w:ascii="ＭＳ 明朝" w:hAnsi="ＭＳ 明朝"/>
          <w:sz w:val="21"/>
        </w:rPr>
        <w:t>新たに有機ＪＡＳ認証を取得し有機農業に取り組む者</w:t>
      </w:r>
      <w:bookmarkEnd w:id="1"/>
      <w:r>
        <w:rPr>
          <w:rFonts w:hint="eastAsia" w:ascii="ＭＳ 明朝" w:hAnsi="ＭＳ 明朝"/>
          <w:sz w:val="21"/>
        </w:rPr>
        <w:t>に対して、日向市有機ＪＡＳ認証取得支援事業補助金（以下「補助金」という。）を交付することについて、補助金等の交付に関する規則（昭和</w:t>
      </w:r>
      <w:r>
        <w:rPr>
          <w:rFonts w:hint="default" w:ascii="ＭＳ 明朝" w:hAnsi="ＭＳ 明朝"/>
          <w:sz w:val="21"/>
        </w:rPr>
        <w:t>46</w:t>
      </w:r>
      <w:r>
        <w:rPr>
          <w:rFonts w:hint="eastAsia" w:ascii="ＭＳ 明朝" w:hAnsi="ＭＳ 明朝"/>
          <w:sz w:val="21"/>
        </w:rPr>
        <w:t>年日向市規則第</w:t>
      </w:r>
      <w:r>
        <w:rPr>
          <w:rFonts w:hint="default" w:ascii="ＭＳ 明朝" w:hAnsi="ＭＳ 明朝"/>
          <w:sz w:val="21"/>
        </w:rPr>
        <w:t>46</w:t>
      </w:r>
      <w:r>
        <w:rPr>
          <w:rFonts w:hint="eastAsia" w:ascii="ＭＳ 明朝" w:hAnsi="ＭＳ 明朝"/>
          <w:sz w:val="21"/>
        </w:rPr>
        <w:t>号。以下「規則」という。）に定めるもののほか、必要な事項を定めるものとする。</w:t>
      </w:r>
    </w:p>
    <w:p>
      <w:pPr>
        <w:pStyle w:val="0"/>
        <w:autoSpaceDE w:val="0"/>
        <w:autoSpaceDN w:val="0"/>
        <w:adjustRightInd w:val="0"/>
        <w:spacing w:line="350" w:lineRule="atLeast"/>
        <w:ind w:firstLine="210" w:firstLineChars="100"/>
        <w:rPr>
          <w:rFonts w:hint="default" w:ascii="ＭＳ 明朝" w:hAnsi="ＭＳ 明朝"/>
          <w:sz w:val="21"/>
        </w:rPr>
      </w:pPr>
      <w:r>
        <w:rPr>
          <w:rFonts w:hint="eastAsia" w:ascii="ＭＳ 明朝" w:hAnsi="ＭＳ 明朝"/>
          <w:sz w:val="21"/>
        </w:rPr>
        <w:t>（定義）</w:t>
      </w:r>
    </w:p>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第２条　この告示において、次の各号に掲げる用語の意義は、当該各号に定めるところによる。</w:t>
      </w:r>
    </w:p>
    <w:p>
      <w:pPr>
        <w:pStyle w:val="0"/>
        <w:autoSpaceDE w:val="0"/>
        <w:autoSpaceDN w:val="0"/>
        <w:adjustRightInd w:val="0"/>
        <w:spacing w:line="350" w:lineRule="atLeast"/>
        <w:ind w:left="660" w:leftChars="100" w:hanging="420" w:hangingChars="200"/>
        <w:rPr>
          <w:rFonts w:hint="default" w:ascii="ＭＳ 明朝" w:hAnsi="ＭＳ 明朝"/>
          <w:sz w:val="21"/>
        </w:rPr>
      </w:pP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有機</w:t>
      </w:r>
      <w:bookmarkStart w:id="2" w:name="_Hlk182817913"/>
      <w:r>
        <w:rPr>
          <w:rFonts w:hint="eastAsia" w:ascii="ＭＳ 明朝" w:hAnsi="ＭＳ 明朝"/>
          <w:sz w:val="21"/>
        </w:rPr>
        <w:t>ＪＡＳ</w:t>
      </w:r>
      <w:bookmarkEnd w:id="2"/>
      <w:r>
        <w:rPr>
          <w:rFonts w:hint="eastAsia" w:ascii="ＭＳ 明朝" w:hAnsi="ＭＳ 明朝"/>
          <w:sz w:val="21"/>
        </w:rPr>
        <w:t>認証　日本農林規格等に関する法律（昭和</w:t>
      </w:r>
      <w:r>
        <w:rPr>
          <w:rFonts w:hint="default" w:ascii="ＭＳ 明朝" w:hAnsi="ＭＳ 明朝"/>
          <w:sz w:val="21"/>
        </w:rPr>
        <w:t>25</w:t>
      </w:r>
      <w:r>
        <w:rPr>
          <w:rFonts w:hint="eastAsia" w:ascii="ＭＳ 明朝" w:hAnsi="ＭＳ 明朝"/>
          <w:sz w:val="21"/>
        </w:rPr>
        <w:t>年法律第</w:t>
      </w:r>
      <w:r>
        <w:rPr>
          <w:rFonts w:hint="default" w:ascii="ＭＳ 明朝" w:hAnsi="ＭＳ 明朝"/>
          <w:sz w:val="21"/>
        </w:rPr>
        <w:t>175</w:t>
      </w:r>
      <w:r>
        <w:rPr>
          <w:rFonts w:hint="eastAsia" w:ascii="ＭＳ 明朝" w:hAnsi="ＭＳ 明朝"/>
          <w:sz w:val="21"/>
        </w:rPr>
        <w:t>号）第２条第３項に規定する登録認証機関が、日本ＪＡＳ規格に適合した方法で農産物の生産を行う農業者等に対し、その者及び団体が生産する農産物が有機農産物（有機ＪＡＳ規格第３条に規定する有機農産物をいう。）である旨の表示を認めたものをいう。</w:t>
      </w:r>
    </w:p>
    <w:p>
      <w:pPr>
        <w:pStyle w:val="0"/>
        <w:autoSpaceDE w:val="0"/>
        <w:autoSpaceDN w:val="0"/>
        <w:adjustRightInd w:val="0"/>
        <w:spacing w:line="350" w:lineRule="atLeast"/>
        <w:ind w:firstLine="210" w:firstLineChars="100"/>
        <w:rPr>
          <w:rFonts w:hint="default" w:ascii="ＭＳ 明朝" w:hAnsi="ＭＳ 明朝"/>
          <w:sz w:val="21"/>
        </w:rPr>
      </w:pPr>
      <w:bookmarkStart w:id="3" w:name="_Hlk182818046"/>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有機</w:t>
      </w:r>
      <w:bookmarkStart w:id="4" w:name="_Hlk182831151"/>
      <w:r>
        <w:rPr>
          <w:rFonts w:hint="eastAsia" w:ascii="ＭＳ 明朝" w:hAnsi="ＭＳ 明朝"/>
          <w:sz w:val="21"/>
        </w:rPr>
        <w:t>ＪＡＳ規格</w:t>
      </w:r>
      <w:bookmarkEnd w:id="3"/>
      <w:bookmarkEnd w:id="4"/>
      <w:r>
        <w:rPr>
          <w:rFonts w:hint="eastAsia" w:ascii="ＭＳ 明朝" w:hAnsi="ＭＳ 明朝"/>
          <w:sz w:val="21"/>
        </w:rPr>
        <w:t>　有機農産物の日本農林規格（平成</w:t>
      </w:r>
      <w:r>
        <w:rPr>
          <w:rFonts w:hint="default" w:ascii="ＭＳ 明朝" w:hAnsi="ＭＳ 明朝"/>
          <w:sz w:val="21"/>
        </w:rPr>
        <w:t>12</w:t>
      </w:r>
      <w:r>
        <w:rPr>
          <w:rFonts w:hint="eastAsia" w:ascii="ＭＳ 明朝" w:hAnsi="ＭＳ 明朝"/>
          <w:sz w:val="21"/>
        </w:rPr>
        <w:t>年農林水産省告示第</w:t>
      </w:r>
      <w:r>
        <w:rPr>
          <w:rFonts w:hint="default" w:ascii="ＭＳ 明朝" w:hAnsi="ＭＳ 明朝"/>
          <w:sz w:val="21"/>
        </w:rPr>
        <w:t>59</w:t>
      </w:r>
      <w:r>
        <w:rPr>
          <w:rFonts w:hint="eastAsia" w:ascii="ＭＳ 明朝" w:hAnsi="ＭＳ 明朝"/>
          <w:sz w:val="21"/>
        </w:rPr>
        <w:t>号）をいう。</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３</w:t>
      </w:r>
      <w:r>
        <w:rPr>
          <w:rFonts w:hint="default" w:ascii="ＭＳ 明朝" w:hAnsi="ＭＳ 明朝"/>
          <w:sz w:val="21"/>
        </w:rPr>
        <w:t>)</w:t>
      </w:r>
      <w:r>
        <w:rPr>
          <w:rFonts w:hint="eastAsia" w:ascii="ＭＳ 明朝" w:hAnsi="ＭＳ 明朝"/>
          <w:sz w:val="21"/>
        </w:rPr>
        <w:t>　有機農業　有機ＪＡＳ規格に定められた取組水準に適合する農業をいう。</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４</w:t>
      </w:r>
      <w:r>
        <w:rPr>
          <w:rFonts w:hint="default" w:ascii="ＭＳ 明朝" w:hAnsi="ＭＳ 明朝"/>
          <w:sz w:val="21"/>
        </w:rPr>
        <w:t>)</w:t>
      </w:r>
      <w:r>
        <w:rPr>
          <w:rFonts w:hint="eastAsia" w:ascii="ＭＳ 明朝" w:hAnsi="ＭＳ 明朝"/>
          <w:sz w:val="21"/>
        </w:rPr>
        <w:t>　国の事業　農林水産省の有機農業新規参入者技術習得支援事業をいう。</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w:t>
      </w:r>
      <w:r>
        <w:rPr>
          <w:rFonts w:hint="eastAsia" w:ascii="ＭＳ 明朝" w:hAnsi="ＭＳ 明朝"/>
          <w:sz w:val="21"/>
        </w:rPr>
        <w:t>交付対象者）</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第３条　補助金の対象となる者（以下「補助事業者」という。）は、日向市内のほ場において、有機ＪＡＳ認証を取得して有機農業に取り組む者で、次の各号のいずれかに該当するものとする。</w:t>
      </w:r>
    </w:p>
    <w:p>
      <w:pPr>
        <w:pStyle w:val="0"/>
        <w:autoSpaceDE w:val="0"/>
        <w:autoSpaceDN w:val="0"/>
        <w:adjustRightInd w:val="0"/>
        <w:spacing w:line="350" w:lineRule="atLeast"/>
        <w:ind w:left="210"/>
        <w:rPr>
          <w:rFonts w:hint="default" w:ascii="ＭＳ 明朝" w:hAnsi="ＭＳ 明朝"/>
          <w:sz w:val="21"/>
        </w:rPr>
      </w:pP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日向市内に居住する個人</w:t>
      </w:r>
    </w:p>
    <w:p>
      <w:pPr>
        <w:pStyle w:val="0"/>
        <w:autoSpaceDE w:val="0"/>
        <w:autoSpaceDN w:val="0"/>
        <w:adjustRightInd w:val="0"/>
        <w:spacing w:line="350" w:lineRule="atLeast"/>
        <w:ind w:left="210"/>
        <w:rPr>
          <w:rFonts w:hint="default" w:ascii="ＭＳ 明朝" w:hAnsi="ＭＳ 明朝"/>
          <w:sz w:val="21"/>
        </w:rPr>
      </w:pPr>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日向市に事業所を有する法人又は団体</w:t>
      </w:r>
    </w:p>
    <w:p>
      <w:pPr>
        <w:pStyle w:val="0"/>
        <w:autoSpaceDE w:val="0"/>
        <w:autoSpaceDN w:val="0"/>
        <w:adjustRightInd w:val="0"/>
        <w:spacing w:line="350" w:lineRule="atLeast"/>
        <w:ind w:left="210" w:hanging="210" w:hangingChars="100"/>
        <w:rPr>
          <w:rFonts w:hint="default" w:ascii="ＭＳ 明朝" w:hAnsi="ＭＳ 明朝"/>
          <w:sz w:val="21"/>
        </w:rPr>
      </w:pPr>
      <w:r>
        <w:rPr>
          <w:rFonts w:hint="eastAsia" w:ascii="ＭＳ 明朝" w:hAnsi="ＭＳ 明朝"/>
          <w:sz w:val="21"/>
        </w:rPr>
        <w:t>２　前項の場合において、過去にこの告示により補助金の交付を受けた者が、当該交付を受けた補助金に係るほ場以外のほ場において新たに有機農業に取り組み始めた場合は、補助事業者とすることができる。</w:t>
      </w:r>
    </w:p>
    <w:p>
      <w:pPr>
        <w:pStyle w:val="0"/>
        <w:autoSpaceDE w:val="0"/>
        <w:autoSpaceDN w:val="0"/>
        <w:adjustRightInd w:val="0"/>
        <w:spacing w:line="350" w:lineRule="atLeast"/>
        <w:ind w:left="210" w:hanging="210" w:hangingChars="100"/>
        <w:rPr>
          <w:rFonts w:hint="default" w:ascii="Century" w:hAnsi="Century"/>
          <w:sz w:val="21"/>
        </w:rPr>
      </w:pPr>
      <w:r>
        <w:rPr>
          <w:rFonts w:hint="eastAsia" w:ascii="ＭＳ 明朝" w:hAnsi="ＭＳ 明朝"/>
          <w:sz w:val="21"/>
        </w:rPr>
        <w:t>３　前２項の規定にかかわらず、次の各号のいずれかに該当する者は、補助金の交付の対象外とす</w:t>
      </w:r>
      <w:bookmarkStart w:id="5" w:name="_GoBack"/>
      <w:bookmarkEnd w:id="5"/>
      <w:r>
        <w:rPr>
          <w:rFonts w:hint="eastAsia" w:ascii="ＭＳ 明朝" w:hAnsi="ＭＳ 明朝"/>
          <w:sz w:val="21"/>
        </w:rPr>
        <w:t>る。</w:t>
      </w:r>
    </w:p>
    <w:p>
      <w:pPr>
        <w:pStyle w:val="0"/>
        <w:autoSpaceDE w:val="0"/>
        <w:autoSpaceDN w:val="0"/>
        <w:adjustRightInd w:val="0"/>
        <w:spacing w:line="350" w:lineRule="atLeast"/>
        <w:ind w:left="420" w:hanging="210"/>
        <w:rPr>
          <w:rFonts w:hint="default" w:ascii="ＭＳ 明朝" w:hAnsi="ＭＳ 明朝"/>
          <w:sz w:val="21"/>
        </w:rPr>
      </w:pP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市税又は個人の場合にあっては、国民健康保険税を滞納している者</w:t>
      </w:r>
    </w:p>
    <w:p>
      <w:pPr>
        <w:pStyle w:val="0"/>
        <w:autoSpaceDE w:val="0"/>
        <w:autoSpaceDN w:val="0"/>
        <w:adjustRightInd w:val="0"/>
        <w:spacing w:line="350" w:lineRule="atLeast"/>
        <w:ind w:left="660" w:leftChars="100" w:hanging="420" w:hangingChars="200"/>
        <w:rPr>
          <w:rFonts w:hint="default" w:ascii="ＭＳ 明朝" w:hAnsi="ＭＳ 明朝"/>
          <w:sz w:val="21"/>
        </w:rPr>
      </w:pPr>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日向市暴力団排除条例（平成</w:t>
      </w:r>
      <w:r>
        <w:rPr>
          <w:rFonts w:hint="default" w:ascii="ＭＳ 明朝" w:hAnsi="ＭＳ 明朝"/>
          <w:sz w:val="21"/>
        </w:rPr>
        <w:t>23</w:t>
      </w:r>
      <w:r>
        <w:rPr>
          <w:rFonts w:hint="eastAsia" w:ascii="ＭＳ 明朝" w:hAnsi="ＭＳ 明朝"/>
          <w:sz w:val="21"/>
        </w:rPr>
        <w:t>年日向市条例第</w:t>
      </w:r>
      <w:r>
        <w:rPr>
          <w:rFonts w:hint="default" w:ascii="ＭＳ 明朝" w:hAnsi="ＭＳ 明朝"/>
          <w:sz w:val="21"/>
        </w:rPr>
        <w:t>23</w:t>
      </w:r>
      <w:r>
        <w:rPr>
          <w:rFonts w:hint="eastAsia" w:ascii="ＭＳ 明朝" w:hAnsi="ＭＳ 明朝"/>
          <w:sz w:val="21"/>
        </w:rPr>
        <w:t>号）第２条第１号の暴力団又は同条第３号の暴力団関係者に該当する者（法人にあっては、その構成員を含む。）</w:t>
      </w:r>
    </w:p>
    <w:p>
      <w:pPr>
        <w:pStyle w:val="0"/>
        <w:autoSpaceDE w:val="0"/>
        <w:autoSpaceDN w:val="0"/>
        <w:adjustRightInd w:val="0"/>
        <w:spacing w:line="350" w:lineRule="atLeast"/>
        <w:ind w:left="420" w:hanging="210"/>
        <w:rPr>
          <w:rFonts w:hint="default" w:ascii="ＭＳ 明朝" w:hAnsi="ＭＳ 明朝"/>
          <w:sz w:val="21"/>
        </w:rPr>
      </w:pPr>
      <w:r>
        <w:rPr>
          <w:rFonts w:hint="default" w:ascii="ＭＳ 明朝" w:hAnsi="ＭＳ 明朝"/>
          <w:sz w:val="21"/>
        </w:rPr>
        <w:t>(</w:t>
      </w:r>
      <w:r>
        <w:rPr>
          <w:rFonts w:hint="eastAsia" w:ascii="ＭＳ 明朝" w:hAnsi="ＭＳ 明朝"/>
          <w:sz w:val="21"/>
        </w:rPr>
        <w:t>３</w:t>
      </w:r>
      <w:r>
        <w:rPr>
          <w:rFonts w:hint="default" w:ascii="ＭＳ 明朝" w:hAnsi="ＭＳ 明朝"/>
          <w:sz w:val="21"/>
        </w:rPr>
        <w:t>)</w:t>
      </w:r>
      <w:r>
        <w:rPr>
          <w:rFonts w:hint="eastAsia" w:ascii="ＭＳ 明朝" w:hAnsi="ＭＳ 明朝"/>
          <w:sz w:val="21"/>
        </w:rPr>
        <w:t>　その他補助が適当でないと市長が認める者</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（補助金額）</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第４条　補助金の対象経費、補助率、補助上限額及び補助要件については、別表に定めるとおりとする。</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w:t>
      </w:r>
      <w:r>
        <w:rPr>
          <w:rFonts w:hint="eastAsia" w:ascii="ＭＳ 明朝" w:hAnsi="ＭＳ 明朝"/>
          <w:sz w:val="21"/>
        </w:rPr>
        <w:t>交付申請）</w:t>
      </w:r>
    </w:p>
    <w:p>
      <w:pPr>
        <w:pStyle w:val="0"/>
        <w:autoSpaceDE w:val="0"/>
        <w:autoSpaceDN w:val="0"/>
        <w:adjustRightInd w:val="0"/>
        <w:spacing w:line="350" w:lineRule="atLeast"/>
        <w:ind w:left="210" w:hanging="210"/>
        <w:rPr>
          <w:rFonts w:hint="default" w:ascii="ＭＳ 明朝" w:hAnsi="ＭＳ 明朝"/>
          <w:sz w:val="21"/>
        </w:rPr>
      </w:pPr>
      <w:r>
        <w:rPr>
          <w:rFonts w:hint="eastAsia" w:ascii="ＭＳ 明朝" w:hAnsi="ＭＳ 明朝"/>
          <w:sz w:val="21"/>
        </w:rPr>
        <w:t>第５条　補助事業者は、規則第３条に規定する補助金等交付申請書に、次に掲げる書類を添えて市長に申請しなければならない。</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事業計画書（様式第１号）</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収支予算書（様式第２号）</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３</w:t>
      </w:r>
      <w:r>
        <w:rPr>
          <w:rFonts w:hint="default" w:ascii="ＭＳ 明朝" w:hAnsi="ＭＳ 明朝"/>
          <w:sz w:val="21"/>
        </w:rPr>
        <w:t>)</w:t>
      </w:r>
      <w:r>
        <w:rPr>
          <w:rFonts w:hint="eastAsia" w:ascii="ＭＳ 明朝" w:hAnsi="ＭＳ 明朝"/>
          <w:sz w:val="21"/>
        </w:rPr>
        <w:t>　完納証明書（申請日から３月以内のもの。写しでも可。）</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４</w:t>
      </w:r>
      <w:r>
        <w:rPr>
          <w:rFonts w:hint="default" w:ascii="ＭＳ 明朝" w:hAnsi="ＭＳ 明朝"/>
          <w:sz w:val="21"/>
        </w:rPr>
        <w:t>)</w:t>
      </w:r>
      <w:r>
        <w:rPr>
          <w:rFonts w:hint="eastAsia" w:ascii="ＭＳ 明朝" w:hAnsi="ＭＳ 明朝"/>
          <w:sz w:val="21"/>
        </w:rPr>
        <w:t>　誓約書兼同意書（様式第３号又は様式第４号）</w:t>
      </w:r>
    </w:p>
    <w:p>
      <w:pPr>
        <w:pStyle w:val="0"/>
        <w:autoSpaceDE w:val="0"/>
        <w:autoSpaceDN w:val="0"/>
        <w:adjustRightInd w:val="0"/>
        <w:spacing w:line="350" w:lineRule="atLeast"/>
        <w:ind w:left="210"/>
        <w:rPr>
          <w:rFonts w:hint="default" w:ascii="ＭＳ 明朝" w:hAnsi="ＭＳ 明朝"/>
          <w:sz w:val="21"/>
        </w:rPr>
      </w:pPr>
      <w:r>
        <w:rPr>
          <w:rFonts w:hint="default" w:ascii="ＭＳ 明朝" w:hAnsi="ＭＳ 明朝"/>
          <w:sz w:val="21"/>
        </w:rPr>
        <w:t>(</w:t>
      </w:r>
      <w:r>
        <w:rPr>
          <w:rFonts w:hint="eastAsia" w:ascii="ＭＳ 明朝" w:hAnsi="ＭＳ 明朝"/>
          <w:sz w:val="21"/>
        </w:rPr>
        <w:t>５</w:t>
      </w:r>
      <w:r>
        <w:rPr>
          <w:rFonts w:hint="default" w:ascii="ＭＳ 明朝" w:hAnsi="ＭＳ 明朝"/>
          <w:sz w:val="21"/>
        </w:rPr>
        <w:t>)</w:t>
      </w:r>
      <w:r>
        <w:rPr>
          <w:rFonts w:hint="eastAsia" w:ascii="ＭＳ 明朝" w:hAnsi="ＭＳ 明朝"/>
          <w:sz w:val="21"/>
        </w:rPr>
        <w:t>　その他市長が必要と認める書類</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w:t>
      </w:r>
      <w:r>
        <w:rPr>
          <w:rFonts w:hint="eastAsia" w:ascii="ＭＳ 明朝" w:hAnsi="ＭＳ 明朝"/>
          <w:sz w:val="21"/>
        </w:rPr>
        <w:t>交付決定</w:t>
      </w:r>
      <w:r>
        <w:rPr>
          <w:rFonts w:hint="eastAsia" w:ascii="Century" w:hAnsi="Century"/>
          <w:sz w:val="21"/>
        </w:rPr>
        <w:t>）</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第６条　市長は、前条の規定による交付申請があった場合は、当該申請に係る書類等の審査及び必要に応じて行う現地調査等により、補助金等を交付すべきものと認めたときは、速やかに補助金等の交付の決定をするものとする。</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２　市長は、前項の場合において、補助金等の適正な交付を行うため必要があるときは、補助金等の交付の申請に係る事項につき修正を加えて補助金等の交付の決定をすることができる。</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（実績報告）</w:t>
      </w:r>
    </w:p>
    <w:p>
      <w:pPr>
        <w:pStyle w:val="0"/>
        <w:autoSpaceDE w:val="0"/>
        <w:autoSpaceDN w:val="0"/>
        <w:adjustRightInd w:val="0"/>
        <w:spacing w:line="350" w:lineRule="atLeast"/>
        <w:ind w:left="210" w:hanging="210"/>
        <w:rPr>
          <w:rFonts w:hint="default" w:ascii="ＭＳ 明朝" w:hAnsi="ＭＳ 明朝"/>
          <w:sz w:val="21"/>
        </w:rPr>
      </w:pPr>
      <w:r>
        <w:rPr>
          <w:rFonts w:hint="eastAsia" w:ascii="ＭＳ 明朝" w:hAnsi="ＭＳ 明朝"/>
          <w:sz w:val="21"/>
        </w:rPr>
        <w:t>第７条　補助事業者は、規則第</w:t>
      </w:r>
      <w:r>
        <w:rPr>
          <w:rFonts w:hint="default" w:ascii="ＭＳ 明朝" w:hAnsi="ＭＳ 明朝"/>
          <w:sz w:val="21"/>
        </w:rPr>
        <w:t>13</w:t>
      </w:r>
      <w:r>
        <w:rPr>
          <w:rFonts w:hint="eastAsia" w:ascii="ＭＳ 明朝" w:hAnsi="ＭＳ 明朝"/>
          <w:sz w:val="21"/>
        </w:rPr>
        <w:t>条に規定する補助事業実績報告書を、補助事業の完了の日から起算して</w:t>
      </w:r>
      <w:r>
        <w:rPr>
          <w:rFonts w:hint="default" w:ascii="ＭＳ 明朝" w:hAnsi="ＭＳ 明朝"/>
          <w:sz w:val="21"/>
        </w:rPr>
        <w:t>30</w:t>
      </w:r>
      <w:r>
        <w:rPr>
          <w:rFonts w:hint="eastAsia" w:ascii="ＭＳ 明朝" w:hAnsi="ＭＳ 明朝"/>
          <w:sz w:val="21"/>
        </w:rPr>
        <w:t>日を経過した日又は補助金の交付決定のあった日の属する年度の翌年度の４月</w:t>
      </w:r>
      <w:r>
        <w:rPr>
          <w:rFonts w:hint="default" w:ascii="ＭＳ 明朝" w:hAnsi="ＭＳ 明朝"/>
          <w:sz w:val="21"/>
        </w:rPr>
        <w:t>20</w:t>
      </w:r>
      <w:r>
        <w:rPr>
          <w:rFonts w:hint="eastAsia" w:ascii="ＭＳ 明朝" w:hAnsi="ＭＳ 明朝"/>
          <w:sz w:val="21"/>
        </w:rPr>
        <w:t>日のいずれか早い期日までに提出しなければならない。</w:t>
      </w:r>
    </w:p>
    <w:p>
      <w:pPr>
        <w:pStyle w:val="0"/>
        <w:autoSpaceDE w:val="0"/>
        <w:autoSpaceDN w:val="0"/>
        <w:adjustRightInd w:val="0"/>
        <w:spacing w:line="350" w:lineRule="atLeast"/>
        <w:ind w:left="210" w:hanging="210"/>
        <w:rPr>
          <w:rFonts w:hint="default" w:ascii="ＭＳ 明朝" w:hAnsi="ＭＳ 明朝"/>
          <w:sz w:val="21"/>
        </w:rPr>
      </w:pPr>
      <w:r>
        <w:rPr>
          <w:rFonts w:hint="eastAsia" w:ascii="ＭＳ 明朝" w:hAnsi="ＭＳ 明朝"/>
          <w:sz w:val="21"/>
        </w:rPr>
        <w:t>２　前項の場合において、補助事業者は、次に掲げる書類を実績報告書に添付しなければならない。</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１</w:t>
      </w:r>
      <w:r>
        <w:rPr>
          <w:rFonts w:hint="default" w:ascii="ＭＳ 明朝" w:hAnsi="ＭＳ 明朝"/>
          <w:sz w:val="21"/>
        </w:rPr>
        <w:t>)</w:t>
      </w:r>
      <w:r>
        <w:rPr>
          <w:rFonts w:hint="eastAsia" w:ascii="ＭＳ 明朝" w:hAnsi="ＭＳ 明朝"/>
          <w:sz w:val="21"/>
        </w:rPr>
        <w:t>　事業実績書（様式１号）</w:t>
      </w:r>
    </w:p>
    <w:p>
      <w:pPr>
        <w:pStyle w:val="0"/>
        <w:autoSpaceDE w:val="0"/>
        <w:autoSpaceDN w:val="0"/>
        <w:adjustRightInd w:val="0"/>
        <w:spacing w:line="350" w:lineRule="atLeast"/>
        <w:ind w:firstLine="210" w:firstLineChars="100"/>
        <w:rPr>
          <w:rFonts w:hint="default" w:ascii="ＭＳ 明朝" w:hAnsi="ＭＳ 明朝"/>
          <w:sz w:val="21"/>
        </w:rPr>
      </w:pPr>
      <w:r>
        <w:rPr>
          <w:rFonts w:hint="default" w:ascii="ＭＳ 明朝" w:hAnsi="ＭＳ 明朝"/>
          <w:sz w:val="21"/>
        </w:rPr>
        <w:t>(</w:t>
      </w:r>
      <w:r>
        <w:rPr>
          <w:rFonts w:hint="eastAsia" w:ascii="ＭＳ 明朝" w:hAnsi="ＭＳ 明朝"/>
          <w:sz w:val="21"/>
        </w:rPr>
        <w:t>２</w:t>
      </w:r>
      <w:r>
        <w:rPr>
          <w:rFonts w:hint="default" w:ascii="ＭＳ 明朝" w:hAnsi="ＭＳ 明朝"/>
          <w:sz w:val="21"/>
        </w:rPr>
        <w:t>)</w:t>
      </w:r>
      <w:r>
        <w:rPr>
          <w:rFonts w:hint="eastAsia" w:ascii="ＭＳ 明朝" w:hAnsi="ＭＳ 明朝"/>
          <w:sz w:val="21"/>
        </w:rPr>
        <w:t>　収支決算書（様式２号）</w:t>
      </w:r>
    </w:p>
    <w:p>
      <w:pPr>
        <w:pStyle w:val="0"/>
        <w:autoSpaceDE w:val="0"/>
        <w:autoSpaceDN w:val="0"/>
        <w:adjustRightInd w:val="0"/>
        <w:spacing w:line="350" w:lineRule="atLeast"/>
        <w:ind w:left="210"/>
        <w:rPr>
          <w:rFonts w:hint="default" w:ascii="ＭＳ 明朝" w:hAnsi="ＭＳ 明朝"/>
          <w:sz w:val="21"/>
        </w:rPr>
      </w:pPr>
      <w:r>
        <w:rPr>
          <w:rFonts w:hint="default" w:ascii="ＭＳ 明朝" w:hAnsi="ＭＳ 明朝"/>
          <w:sz w:val="21"/>
        </w:rPr>
        <w:t>(</w:t>
      </w:r>
      <w:r>
        <w:rPr>
          <w:rFonts w:hint="eastAsia" w:ascii="ＭＳ 明朝" w:hAnsi="ＭＳ 明朝"/>
          <w:sz w:val="21"/>
        </w:rPr>
        <w:t>３</w:t>
      </w:r>
      <w:r>
        <w:rPr>
          <w:rFonts w:hint="default" w:ascii="ＭＳ 明朝" w:hAnsi="ＭＳ 明朝"/>
          <w:sz w:val="21"/>
        </w:rPr>
        <w:t>)</w:t>
      </w:r>
      <w:r>
        <w:rPr>
          <w:rFonts w:hint="eastAsia" w:ascii="ＭＳ 明朝" w:hAnsi="ＭＳ 明朝"/>
          <w:sz w:val="21"/>
        </w:rPr>
        <w:t>　その他市長が必要と認める書類</w:t>
      </w:r>
    </w:p>
    <w:p>
      <w:pPr>
        <w:pStyle w:val="0"/>
        <w:autoSpaceDE w:val="0"/>
        <w:autoSpaceDN w:val="0"/>
        <w:adjustRightInd w:val="0"/>
        <w:spacing w:line="350" w:lineRule="atLeast"/>
        <w:ind w:firstLine="210" w:firstLineChars="100"/>
        <w:rPr>
          <w:rFonts w:hint="default" w:ascii="Century" w:hAnsi="Century"/>
          <w:sz w:val="21"/>
        </w:rPr>
      </w:pPr>
      <w:r>
        <w:rPr>
          <w:rFonts w:hint="eastAsia" w:ascii="Century" w:hAnsi="Century"/>
          <w:sz w:val="21"/>
        </w:rPr>
        <w:t>（</w:t>
      </w:r>
      <w:r>
        <w:rPr>
          <w:rFonts w:hint="eastAsia" w:ascii="ＭＳ 明朝" w:hAnsi="ＭＳ 明朝"/>
          <w:sz w:val="21"/>
        </w:rPr>
        <w:t>交付方法）</w:t>
      </w:r>
    </w:p>
    <w:p>
      <w:pPr>
        <w:pStyle w:val="0"/>
        <w:autoSpaceDE w:val="0"/>
        <w:autoSpaceDN w:val="0"/>
        <w:adjustRightInd w:val="0"/>
        <w:spacing w:line="350" w:lineRule="atLeast"/>
        <w:ind w:left="210" w:hanging="210" w:hangingChars="100"/>
        <w:rPr>
          <w:rFonts w:hint="default" w:ascii="Century" w:hAnsi="Century"/>
          <w:sz w:val="21"/>
        </w:rPr>
      </w:pPr>
      <w:r>
        <w:rPr>
          <w:rFonts w:hint="eastAsia" w:ascii="ＭＳ 明朝" w:hAnsi="ＭＳ 明朝"/>
          <w:sz w:val="21"/>
        </w:rPr>
        <w:t>第８条　この補助金は、精算払いにより交付する。ただし、市長が特に必要があると認める場合は、概算払いにより交付することができる。</w:t>
      </w:r>
      <w:r>
        <w:rPr>
          <w:rFonts w:hint="default"/>
        </w:rPr>
        <w:t xml:space="preserve">  </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w:t>
      </w:r>
      <w:r>
        <w:rPr>
          <w:rFonts w:hint="eastAsia" w:ascii="ＭＳ 明朝" w:hAnsi="ＭＳ 明朝"/>
          <w:sz w:val="21"/>
        </w:rPr>
        <w:t>書類の保管等）</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第９条　補助事業者は、補助金の収支を明らかにした書類及び証拠書類を整備し、補助事業の完了した年度の翌年度から起算して５年間保存しなければならない。</w:t>
      </w:r>
    </w:p>
    <w:p>
      <w:pPr>
        <w:pStyle w:val="0"/>
        <w:autoSpaceDE w:val="0"/>
        <w:autoSpaceDN w:val="0"/>
        <w:adjustRightInd w:val="0"/>
        <w:spacing w:line="350" w:lineRule="atLeast"/>
        <w:ind w:left="210"/>
        <w:rPr>
          <w:rFonts w:hint="default" w:ascii="Century" w:hAnsi="Century"/>
          <w:sz w:val="21"/>
        </w:rPr>
      </w:pPr>
      <w:r>
        <w:rPr>
          <w:rFonts w:hint="eastAsia" w:ascii="Century" w:hAnsi="Century"/>
          <w:sz w:val="21"/>
        </w:rPr>
        <w:t>（</w:t>
      </w:r>
      <w:r>
        <w:rPr>
          <w:rFonts w:hint="eastAsia" w:ascii="ＭＳ 明朝" w:hAnsi="ＭＳ 明朝"/>
          <w:sz w:val="21"/>
        </w:rPr>
        <w:t>委任）</w:t>
      </w:r>
    </w:p>
    <w:p>
      <w:pPr>
        <w:pStyle w:val="0"/>
        <w:autoSpaceDE w:val="0"/>
        <w:autoSpaceDN w:val="0"/>
        <w:adjustRightInd w:val="0"/>
        <w:spacing w:line="350" w:lineRule="atLeast"/>
        <w:ind w:left="210" w:hanging="210"/>
        <w:rPr>
          <w:rFonts w:hint="default" w:ascii="Century" w:hAnsi="Century"/>
          <w:sz w:val="21"/>
        </w:rPr>
      </w:pPr>
      <w:r>
        <w:rPr>
          <w:rFonts w:hint="eastAsia" w:ascii="ＭＳ 明朝" w:hAnsi="ＭＳ 明朝"/>
          <w:sz w:val="21"/>
        </w:rPr>
        <w:t>第</w:t>
      </w:r>
      <w:r>
        <w:rPr>
          <w:rFonts w:hint="default" w:ascii="ＭＳ 明朝" w:hAnsi="ＭＳ 明朝"/>
          <w:sz w:val="21"/>
        </w:rPr>
        <w:t>10</w:t>
      </w:r>
      <w:r>
        <w:rPr>
          <w:rFonts w:hint="eastAsia" w:ascii="ＭＳ 明朝" w:hAnsi="ＭＳ 明朝"/>
          <w:sz w:val="21"/>
        </w:rPr>
        <w:t>条　この告示に定めるもののほか、補助金の交付に関し必要な事項は、市長が別に定める。</w:t>
      </w:r>
    </w:p>
    <w:p>
      <w:pPr>
        <w:pStyle w:val="0"/>
        <w:autoSpaceDE w:val="0"/>
        <w:autoSpaceDN w:val="0"/>
        <w:adjustRightInd w:val="0"/>
        <w:spacing w:line="350" w:lineRule="atLeast"/>
        <w:ind w:left="630"/>
        <w:rPr>
          <w:rFonts w:hint="default" w:ascii="Century" w:hAnsi="Century"/>
          <w:sz w:val="21"/>
        </w:rPr>
      </w:pPr>
      <w:r>
        <w:rPr>
          <w:rFonts w:hint="eastAsia" w:ascii="ＭＳ 明朝" w:hAnsi="ＭＳ 明朝"/>
          <w:sz w:val="21"/>
        </w:rPr>
        <w:t>附　則</w:t>
      </w:r>
    </w:p>
    <w:p>
      <w:pPr>
        <w:pStyle w:val="0"/>
        <w:autoSpaceDE w:val="0"/>
        <w:autoSpaceDN w:val="0"/>
        <w:adjustRightInd w:val="0"/>
        <w:spacing w:line="350" w:lineRule="atLeast"/>
        <w:ind w:left="210" w:hanging="210"/>
        <w:rPr>
          <w:rFonts w:hint="default" w:ascii="ＭＳ 明朝" w:hAnsi="ＭＳ 明朝"/>
          <w:sz w:val="21"/>
        </w:rPr>
      </w:pPr>
      <w:r>
        <w:rPr>
          <w:rFonts w:hint="eastAsia" w:ascii="ＭＳ 明朝" w:hAnsi="ＭＳ 明朝"/>
          <w:sz w:val="21"/>
        </w:rPr>
        <w:t>１　この告示は、公表の日から施行し、令和６年６月２８日以降に負担した補助対象経費から適用する。</w:t>
      </w:r>
    </w:p>
    <w:p>
      <w:pPr>
        <w:pStyle w:val="0"/>
        <w:autoSpaceDE w:val="0"/>
        <w:autoSpaceDN w:val="0"/>
        <w:adjustRightInd w:val="0"/>
        <w:spacing w:line="350" w:lineRule="atLeast"/>
        <w:ind w:left="210" w:hanging="210"/>
        <w:rPr>
          <w:rFonts w:hint="default" w:ascii="ＭＳ 明朝" w:hAnsi="ＭＳ 明朝"/>
          <w:sz w:val="21"/>
        </w:rPr>
      </w:pPr>
      <w:r>
        <w:rPr>
          <w:rFonts w:hint="eastAsia" w:ascii="ＭＳ 明朝" w:hAnsi="ＭＳ 明朝"/>
          <w:sz w:val="21"/>
        </w:rPr>
        <w:t>２　この告示は、令和９年３月</w:t>
      </w:r>
      <w:r>
        <w:rPr>
          <w:rFonts w:hint="default" w:ascii="ＭＳ 明朝" w:hAnsi="ＭＳ 明朝"/>
          <w:sz w:val="21"/>
        </w:rPr>
        <w:t>31</w:t>
      </w:r>
      <w:r>
        <w:rPr>
          <w:rFonts w:hint="eastAsia" w:ascii="ＭＳ 明朝" w:hAnsi="ＭＳ 明朝"/>
          <w:sz w:val="21"/>
        </w:rPr>
        <w:t>日限り、その効力を失う。</w:t>
      </w:r>
      <w:bookmarkStart w:id="6" w:name="last"/>
      <w:bookmarkEnd w:id="6"/>
    </w:p>
    <w:p>
      <w:pPr>
        <w:pStyle w:val="0"/>
        <w:autoSpaceDE w:val="0"/>
        <w:autoSpaceDN w:val="0"/>
        <w:adjustRightInd w:val="0"/>
        <w:spacing w:line="350" w:lineRule="atLeast"/>
        <w:rPr>
          <w:rFonts w:hint="default" w:ascii="ＭＳ 明朝" w:hAnsi="ＭＳ 明朝"/>
          <w:sz w:val="21"/>
        </w:rPr>
      </w:pPr>
    </w:p>
    <w:p>
      <w:pPr>
        <w:pStyle w:val="0"/>
        <w:autoSpaceDE w:val="0"/>
        <w:autoSpaceDN w:val="0"/>
        <w:adjustRightInd w:val="0"/>
        <w:spacing w:line="350" w:lineRule="atLeast"/>
        <w:ind w:firstLine="105" w:firstLineChars="50"/>
        <w:rPr>
          <w:rFonts w:hint="default" w:ascii="ＭＳ 明朝" w:hAnsi="ＭＳ 明朝"/>
          <w:sz w:val="21"/>
        </w:rPr>
      </w:pPr>
      <w:r>
        <w:rPr>
          <w:rFonts w:hint="eastAsia" w:ascii="ＭＳ 明朝" w:hAnsi="ＭＳ 明朝"/>
          <w:sz w:val="21"/>
        </w:rPr>
        <w:t>別表（第４条関係）</w:t>
      </w:r>
    </w:p>
    <w:tbl>
      <w:tblPr>
        <w:tblStyle w:val="11"/>
        <w:tblW w:w="9660"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23"/>
        <w:gridCol w:w="557"/>
        <w:gridCol w:w="3495"/>
        <w:gridCol w:w="3885"/>
      </w:tblGrid>
      <w:tr>
        <w:trPr>
          <w:trHeight w:val="437" w:hRule="atLeast"/>
        </w:trPr>
        <w:tc>
          <w:tcPr>
            <w:tcW w:w="228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spacing w:line="350" w:lineRule="atLeast"/>
              <w:jc w:val="center"/>
              <w:rPr>
                <w:rFonts w:hint="default" w:ascii="ＭＳ 明朝" w:hAnsi="ＭＳ 明朝"/>
                <w:sz w:val="21"/>
              </w:rPr>
            </w:pPr>
            <w:r>
              <w:rPr>
                <w:rFonts w:hint="eastAsia" w:ascii="ＭＳ 明朝" w:hAnsi="ＭＳ 明朝"/>
                <w:sz w:val="21"/>
              </w:rPr>
              <w:t>補助対象経費</w:t>
            </w:r>
          </w:p>
        </w:tc>
        <w:tc>
          <w:tcPr>
            <w:tcW w:w="3495" w:type="dxa"/>
            <w:vAlign w:val="center"/>
          </w:tcPr>
          <w:p>
            <w:pPr>
              <w:pStyle w:val="0"/>
              <w:spacing w:line="350" w:lineRule="atLeast"/>
              <w:jc w:val="center"/>
              <w:rPr>
                <w:rFonts w:hint="default" w:ascii="ＭＳ 明朝" w:hAnsi="ＭＳ 明朝"/>
                <w:sz w:val="21"/>
              </w:rPr>
            </w:pPr>
            <w:r>
              <w:rPr>
                <w:rFonts w:hint="eastAsia"/>
                <w:sz w:val="21"/>
              </w:rPr>
              <w:t>有機ＪＡＳ認証取得料</w:t>
            </w:r>
          </w:p>
        </w:tc>
        <w:tc>
          <w:tcPr>
            <w:tcW w:w="3885" w:type="dxa"/>
            <w:vAlign w:val="center"/>
          </w:tcPr>
          <w:p>
            <w:pPr>
              <w:pStyle w:val="0"/>
              <w:spacing w:line="350" w:lineRule="atLeast"/>
              <w:jc w:val="center"/>
              <w:rPr>
                <w:rFonts w:hint="default" w:ascii="ＭＳ 明朝" w:hAnsi="ＭＳ 明朝"/>
                <w:sz w:val="21"/>
              </w:rPr>
            </w:pPr>
            <w:r>
              <w:rPr>
                <w:rFonts w:hint="eastAsia"/>
                <w:sz w:val="21"/>
              </w:rPr>
              <w:t>有機ＪＡＳ講習会参加費</w:t>
            </w:r>
          </w:p>
        </w:tc>
      </w:tr>
      <w:tr>
        <w:trPr>
          <w:trHeight w:val="660" w:hRule="atLeast"/>
        </w:trPr>
        <w:tc>
          <w:tcPr>
            <w:tcW w:w="17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50" w:lineRule="atLeast"/>
              <w:rPr>
                <w:rFonts w:hint="default" w:ascii="ＭＳ 明朝" w:hAnsi="ＭＳ 明朝"/>
                <w:sz w:val="21"/>
              </w:rPr>
            </w:pPr>
          </w:p>
        </w:tc>
        <w:tc>
          <w:tcPr>
            <w:tcW w:w="557" w:type="dxa"/>
            <w:vAlign w:val="center"/>
          </w:tcPr>
          <w:p>
            <w:pPr>
              <w:pStyle w:val="0"/>
              <w:autoSpaceDE w:val="0"/>
              <w:autoSpaceDN w:val="0"/>
              <w:adjustRightInd w:val="0"/>
              <w:spacing w:line="350" w:lineRule="atLeast"/>
              <w:jc w:val="both"/>
              <w:rPr>
                <w:rFonts w:hint="default" w:ascii="ＭＳ 明朝" w:hAnsi="ＭＳ 明朝"/>
                <w:sz w:val="21"/>
              </w:rPr>
            </w:pPr>
            <w:r>
              <w:rPr>
                <w:rFonts w:hint="eastAsia" w:ascii="ＭＳ 明朝" w:hAnsi="ＭＳ 明朝"/>
                <w:sz w:val="21"/>
              </w:rPr>
              <w:t>内容</w:t>
            </w:r>
          </w:p>
        </w:tc>
        <w:tc>
          <w:tcPr>
            <w:tcW w:w="3495" w:type="dxa"/>
            <w:vAlign w:val="top"/>
          </w:tcPr>
          <w:p>
            <w:pPr>
              <w:pStyle w:val="0"/>
              <w:spacing w:line="350" w:lineRule="atLeast"/>
              <w:rPr>
                <w:rFonts w:hint="default"/>
                <w:sz w:val="21"/>
              </w:rPr>
            </w:pPr>
            <w:r>
              <w:rPr>
                <w:rFonts w:hint="eastAsia"/>
                <w:sz w:val="21"/>
              </w:rPr>
              <w:t>有機農産物の生産工程管理者の有機ＪＡＳ認証の取得に係る経費（認証申請料、調査手数料、交通費、検査員人数加算料、各会員加算料）</w:t>
            </w:r>
          </w:p>
        </w:tc>
        <w:tc>
          <w:tcPr>
            <w:tcW w:w="3885" w:type="dxa"/>
            <w:vAlign w:val="top"/>
          </w:tcPr>
          <w:p>
            <w:pPr>
              <w:pStyle w:val="0"/>
              <w:spacing w:line="350" w:lineRule="atLeast"/>
              <w:rPr>
                <w:rFonts w:hint="default"/>
                <w:sz w:val="21"/>
              </w:rPr>
            </w:pPr>
            <w:r>
              <w:rPr>
                <w:rFonts w:hint="eastAsia"/>
                <w:sz w:val="21"/>
              </w:rPr>
              <w:t>有機農産物の生産工程管理者の有機ＪＡＳ講習会及びフォローアップ講習会参加費に係る経費（各会員料、資料代）</w:t>
            </w:r>
          </w:p>
        </w:tc>
      </w:tr>
      <w:tr>
        <w:trPr>
          <w:trHeight w:val="570" w:hRule="atLeast"/>
        </w:trPr>
        <w:tc>
          <w:tcPr>
            <w:tcW w:w="2280" w:type="dxa"/>
            <w:gridSpan w:val="2"/>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補助率</w:t>
            </w:r>
          </w:p>
        </w:tc>
        <w:tc>
          <w:tcPr>
            <w:tcW w:w="349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補助対象経費の１</w:t>
            </w:r>
            <w:r>
              <w:rPr>
                <w:rFonts w:hint="default" w:ascii="ＭＳ 明朝" w:hAnsi="ＭＳ 明朝"/>
                <w:sz w:val="21"/>
              </w:rPr>
              <w:t>/</w:t>
            </w:r>
            <w:r>
              <w:rPr>
                <w:rFonts w:hint="eastAsia" w:ascii="ＭＳ 明朝" w:hAnsi="ＭＳ 明朝"/>
                <w:sz w:val="21"/>
              </w:rPr>
              <w:t>４以内</w:t>
            </w:r>
          </w:p>
        </w:tc>
        <w:tc>
          <w:tcPr>
            <w:tcW w:w="388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補助対象経費の</w:t>
            </w:r>
            <w:r>
              <w:rPr>
                <w:rFonts w:hint="default" w:ascii="ＭＳ 明朝" w:hAnsi="ＭＳ 明朝"/>
                <w:sz w:val="21"/>
              </w:rPr>
              <w:t>10/10</w:t>
            </w:r>
            <w:r>
              <w:rPr>
                <w:rFonts w:hint="eastAsia" w:ascii="ＭＳ 明朝" w:hAnsi="ＭＳ 明朝"/>
                <w:sz w:val="21"/>
              </w:rPr>
              <w:t>以内</w:t>
            </w:r>
          </w:p>
        </w:tc>
      </w:tr>
      <w:tr>
        <w:trPr>
          <w:trHeight w:val="510" w:hRule="atLeast"/>
        </w:trPr>
        <w:tc>
          <w:tcPr>
            <w:tcW w:w="2280" w:type="dxa"/>
            <w:gridSpan w:val="2"/>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補助上限額</w:t>
            </w:r>
          </w:p>
        </w:tc>
        <w:tc>
          <w:tcPr>
            <w:tcW w:w="349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２万円</w:t>
            </w:r>
          </w:p>
        </w:tc>
        <w:tc>
          <w:tcPr>
            <w:tcW w:w="388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１万円</w:t>
            </w:r>
          </w:p>
        </w:tc>
      </w:tr>
      <w:tr>
        <w:trPr>
          <w:trHeight w:val="2400" w:hRule="atLeast"/>
        </w:trPr>
        <w:tc>
          <w:tcPr>
            <w:tcW w:w="2280" w:type="dxa"/>
            <w:gridSpan w:val="2"/>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補助要件</w:t>
            </w:r>
          </w:p>
        </w:tc>
        <w:tc>
          <w:tcPr>
            <w:tcW w:w="349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新たに有機農業に取り組み始めた年（以下「転換１年目」という。）の翌年及び翌々年に要する経費を補助対象とする。ただし、国の予算等の関係で国の事業に応募できない状況にあった者については、転換１年目に要する経費についても補助対象とする。</w:t>
            </w:r>
          </w:p>
        </w:tc>
        <w:tc>
          <w:tcPr>
            <w:tcW w:w="3885" w:type="dxa"/>
            <w:vAlign w:val="top"/>
          </w:tcPr>
          <w:p>
            <w:pPr>
              <w:pStyle w:val="0"/>
              <w:autoSpaceDE w:val="0"/>
              <w:autoSpaceDN w:val="0"/>
              <w:adjustRightInd w:val="0"/>
              <w:spacing w:line="350" w:lineRule="atLeast"/>
              <w:rPr>
                <w:rFonts w:hint="default" w:ascii="ＭＳ 明朝" w:hAnsi="ＭＳ 明朝"/>
                <w:sz w:val="21"/>
              </w:rPr>
            </w:pPr>
            <w:r>
              <w:rPr>
                <w:rFonts w:hint="eastAsia" w:ascii="ＭＳ 明朝" w:hAnsi="ＭＳ 明朝"/>
                <w:sz w:val="21"/>
              </w:rPr>
              <w:t>国の事業に係る補助金の対象外であった者について、転換１年目に要する経費を補助対象とする。</w:t>
            </w:r>
          </w:p>
        </w:tc>
      </w:tr>
    </w:tbl>
    <w:p>
      <w:pPr>
        <w:pStyle w:val="0"/>
        <w:autoSpaceDE w:val="0"/>
        <w:autoSpaceDN w:val="0"/>
        <w:adjustRightInd w:val="0"/>
        <w:spacing w:line="350" w:lineRule="atLeast"/>
        <w:ind w:firstLine="105" w:firstLineChars="50"/>
        <w:rPr>
          <w:rFonts w:hint="default" w:ascii="ＭＳ 明朝" w:hAnsi="ＭＳ 明朝"/>
        </w:rPr>
      </w:pPr>
    </w:p>
    <w:sectPr>
      <w:footerReference r:id="rId5" w:type="default"/>
      <w:pgSz w:w="11905" w:h="16837"/>
      <w:pgMar w:top="1133" w:right="1133" w:bottom="1133" w:left="1133"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kern w:val="2"/>
        <w:sz w:val="21"/>
      </w:rPr>
    </w:rPrDefault>
  </w:docDefaults>
  <w:style w:type="paragraph" w:styleId="0" w:default="1">
    <w:name w:val="Normal"/>
    <w:next w:val="0"/>
    <w:link w:val="0"/>
    <w:uiPriority w:val="0"/>
    <w:qFormat/>
    <w:pPr>
      <w:widowControl w:val="0"/>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jc w:val="right"/>
    </w:pPr>
    <w:rPr>
      <w:rFonts w:ascii="Century" w:hAnsi="Century"/>
      <w:sz w:val="22"/>
    </w:rPr>
  </w:style>
  <w:style w:type="character" w:styleId="18" w:customStyle="1">
    <w:name w:val="結語 (文字)"/>
    <w:basedOn w:val="10"/>
    <w:next w:val="18"/>
    <w:link w:val="17"/>
    <w:uiPriority w:val="0"/>
    <w:qFormat/>
    <w:rPr>
      <w:rFonts w:ascii="Century" w:hAnsi="Century" w:eastAsia="ＭＳ 明朝"/>
      <w:sz w:val="22"/>
    </w:rPr>
  </w:style>
  <w:style w:type="paragraph" w:styleId="19">
    <w:name w:val="Note Heading"/>
    <w:basedOn w:val="0"/>
    <w:next w:val="0"/>
    <w:link w:val="20"/>
    <w:uiPriority w:val="0"/>
    <w:qFormat/>
    <w:pPr>
      <w:jc w:val="center"/>
    </w:pPr>
    <w:rPr>
      <w:rFonts w:ascii="Century" w:hAnsi="Century"/>
      <w:sz w:val="22"/>
    </w:rPr>
  </w:style>
  <w:style w:type="character" w:styleId="20" w:customStyle="1">
    <w:name w:val="記 (文字)"/>
    <w:basedOn w:val="10"/>
    <w:next w:val="20"/>
    <w:link w:val="19"/>
    <w:uiPriority w:val="0"/>
    <w:qFormat/>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kern w:val="0"/>
      <w:sz w:val="2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0"/>
      <w:sz w:val="20"/>
    </w:rPr>
  </w:style>
  <w:style w:type="paragraph" w:styleId="26">
    <w:name w:val="Normal (Web)"/>
    <w:basedOn w:val="0"/>
    <w:next w:val="26"/>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7">
    <w:name w:val="Strong"/>
    <w:basedOn w:val="10"/>
    <w:next w:val="27"/>
    <w:link w:val="0"/>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kern w:val="0"/>
      <w:sz w:val="2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kern w:val="0"/>
      <w:sz w:val="20"/>
    </w:rPr>
  </w:style>
  <w:style w:type="paragraph" w:styleId="32">
    <w:name w:val="Date"/>
    <w:basedOn w:val="0"/>
    <w:next w:val="0"/>
    <w:link w:val="33"/>
    <w:uiPriority w:val="0"/>
  </w:style>
  <w:style w:type="character" w:styleId="33" w:customStyle="1">
    <w:name w:val="日付 (文字)"/>
    <w:basedOn w:val="10"/>
    <w:next w:val="33"/>
    <w:link w:val="32"/>
    <w:uiPriority w:val="0"/>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15</Words>
  <Characters>2164</Characters>
  <Application>JUST Note</Application>
  <Lines>105</Lines>
  <Paragraphs>62</Paragraphs>
  <CharactersWithSpaces>2207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甲斐 伸次郎</dc:creator>
  <cp:lastModifiedBy>緒方 伸之</cp:lastModifiedBy>
  <cp:lastPrinted>2025-02-20T02:38:22Z</cp:lastPrinted>
  <dcterms:created xsi:type="dcterms:W3CDTF">2025-01-31T04:08:00Z</dcterms:created>
  <dcterms:modified xsi:type="dcterms:W3CDTF">2025-02-20T02:40:30Z</dcterms:modified>
  <cp:revision>3</cp:revision>
</cp:coreProperties>
</file>