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　</w:t>
      </w:r>
      <w:r>
        <w:rPr>
          <w:rFonts w:hint="default" w:ascii="ＭＳ 明朝" w:hAnsi="ＭＳ 明朝" w:eastAsia="ＭＳ 明朝"/>
          <w:sz w:val="24"/>
        </w:rPr>
        <w:t>名（代表者）</w:t>
      </w:r>
      <w:r>
        <w:rPr>
          <w:rFonts w:hint="eastAsia" w:ascii="ＭＳ 明朝" w:hAnsi="ＭＳ 明朝" w:eastAsia="ＭＳ 明朝"/>
          <w:sz w:val="24"/>
        </w:rPr>
        <w:t>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電　話　番　号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下記のとおり行政財産を使用したく、関係資料を添付して申請します。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t>使用しようとする財産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分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量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t>使用しようとする理由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利用計画（事業計画）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使用しようとする期間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t>その他参考となるべき事項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</w:p>
    <w:sectPr>
      <w:headerReference r:id="rId6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74</w:t>
    </w:r>
    <w:r>
      <w:rPr>
        <w:rFonts w:hint="eastAsia"/>
      </w:rPr>
      <w:t>号の６（第</w:t>
    </w:r>
    <w:r>
      <w:rPr>
        <w:rFonts w:hint="eastAsia"/>
      </w:rPr>
      <w:t>162</w:t>
    </w:r>
    <w:r>
      <w:rPr>
        <w:rFonts w:hint="eastAsia"/>
      </w:rPr>
      <w:t>条の２第１項関係）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142</Characters>
  <Application>JUST Note</Application>
  <Lines>31</Lines>
  <Paragraphs>17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竹之下 朋典</cp:lastModifiedBy>
  <dcterms:modified xsi:type="dcterms:W3CDTF">2024-12-25T02:16:37Z</dcterms:modified>
  <cp:revision>1</cp:revision>
</cp:coreProperties>
</file>