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765"/>
        <w:tblOverlap w:val="never"/>
        <w:tblW w:w="8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"/>
        <w:gridCol w:w="1984"/>
        <w:gridCol w:w="2160"/>
        <w:gridCol w:w="2309"/>
        <w:gridCol w:w="1854"/>
      </w:tblGrid>
      <w:tr>
        <w:trPr>
          <w:cantSplit/>
          <w:trHeight w:val="273" w:hRule="atLeast"/>
        </w:trPr>
        <w:tc>
          <w:tcPr>
            <w:tcW w:w="2029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事業対象者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gridBefore w:val="1"/>
          <w:wBefore w:w="45" w:type="dxa"/>
          <w:cantSplit/>
          <w:trHeight w:val="70" w:hRule="atLeast"/>
        </w:trPr>
        <w:tc>
          <w:tcPr>
            <w:tcW w:w="4144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 w:ascii="ＭＳ ゴシック" w:hAnsi="ＭＳ ゴシック" w:eastAsia="ＭＳ ゴシック"/>
                <w:sz w:val="20"/>
                <w:u w:val="single" w:color="auto"/>
              </w:rPr>
            </w:pPr>
          </w:p>
        </w:tc>
        <w:tc>
          <w:tcPr>
            <w:tcW w:w="230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  <w:u w:val="single" w:color="auto"/>
              </w:rPr>
            </w:pPr>
          </w:p>
        </w:tc>
        <w:tc>
          <w:tcPr>
            <w:tcW w:w="18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  <w:u w:val="single" w:color="auto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FF0000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7" behindDoc="0" locked="0" layoutInCell="1" hidden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-217805</wp:posOffset>
                </wp:positionV>
                <wp:extent cx="1628775" cy="742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rect"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保険者番号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被保険者番号　　　　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17.14pt;mso-position-vertical-relative:text;mso-position-horizontal-relative:text;v-text-anchor:middle;position:absolute;height:58.5pt;mso-wrap-distance-top:0pt;width:128.25pt;mso-wrap-distance-left:16pt;margin-left:-9.69pt;z-index:127;" o:allowincell="t" o:allowoverlap="t" filled="t" fillcolor="#ffffff [3201]" stroked="f" strokecolor="#fffff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保険者番号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被保険者番号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8" behindDoc="0" locked="0" layoutInCell="1" hidden="0" allowOverlap="1">
                <wp:simplePos x="0" y="0"/>
                <wp:positionH relativeFrom="column">
                  <wp:posOffset>9944735</wp:posOffset>
                </wp:positionH>
                <wp:positionV relativeFrom="paragraph">
                  <wp:posOffset>-122555</wp:posOffset>
                </wp:positionV>
                <wp:extent cx="4191000" cy="5238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191000" cy="523875"/>
                        </a:xfrm>
                        <a:prstGeom prst="rect"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作成年月日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　年　月　日　交付年月日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ご本人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　年　月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原案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→本プラン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　年　月　日　交付年月日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事業者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-9.65pt;mso-position-vertical-relative:text;mso-position-horizontal-relative:text;v-text-anchor:middle;position:absolute;height:41.25pt;mso-wrap-distance-top:0pt;width:330pt;mso-wrap-distance-left:16pt;margin-left:783.05pt;z-index:128;" o:allowincell="t" o:allowoverlap="t" filled="t" fillcolor="#ffffff [3201]" stroked="f" strokecolor="#fffff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ind w:firstLine="450" w:firstLineChars="25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作成年月日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令和　年　月　日　交付年月日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ご本人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令和　年　月　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原案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→本プラン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令和　年　月　日　交付年月日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事業者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>令和　年　月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32"/>
        </w:rPr>
        <w:t>介護予防サービス・支援計画書</w:t>
      </w:r>
      <w:r>
        <w:rPr>
          <w:rFonts w:hint="eastAsia" w:ascii="ＭＳ ゴシック" w:hAnsi="ＭＳ ゴシック" w:eastAsia="ＭＳ ゴシック"/>
          <w:sz w:val="32"/>
        </w:rPr>
        <w:t>（ケアマネジメント結果等記録表）</w:t>
      </w:r>
    </w:p>
    <w:p>
      <w:pPr>
        <w:pStyle w:val="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Ｎｏ．　　　　　　　</w:t>
      </w:r>
    </w:p>
    <w:p>
      <w:pPr>
        <w:pStyle w:val="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利用者名　　　　　　　　　　　　様　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(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男・女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　　　歳</w:t>
      </w: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認定年月日　　年　　月　　日　認定の有効期間　　年　　月　　日～　　年　　月　　日　</w:t>
      </w:r>
    </w:p>
    <w:p>
      <w:pPr>
        <w:pStyle w:val="0"/>
        <w:spacing w:line="80" w:lineRule="exact"/>
        <w:rPr>
          <w:rFonts w:hint="default" w:ascii="ＭＳ ゴシック" w:hAnsi="ＭＳ ゴシック" w:eastAsia="ＭＳ ゴシック"/>
          <w:sz w:val="20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計画作成者氏名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委託の場合：計画作成者事業者・事業所名及び所在地（連絡先）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計画作成（変更）日　　　　　　年　　　月　　　日（初回作成日　　　　　　年　　　月　　　日）　　</w:t>
      </w: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担当地域包括支援センター：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目標とする生活</w:t>
      </w:r>
    </w:p>
    <w:tbl>
      <w:tblPr>
        <w:tblStyle w:val="11"/>
        <w:tblW w:w="22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firstRow="1" w:lastRow="1" w:firstColumn="1" w:lastColumn="1" w:noHBand="0" w:noVBand="0" w:val="01E0"/>
      </w:tblPr>
      <w:tblGrid>
        <w:gridCol w:w="817"/>
        <w:gridCol w:w="10055"/>
        <w:gridCol w:w="718"/>
        <w:gridCol w:w="10773"/>
      </w:tblGrid>
      <w:tr>
        <w:trPr>
          <w:trHeight w:val="52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1005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</w:p>
        </w:tc>
        <w:tc>
          <w:tcPr>
            <w:tcW w:w="1077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140" w:lineRule="exact"/>
        <w:rPr>
          <w:rFonts w:hint="default" w:ascii="ＭＳ ゴシック" w:hAnsi="ＭＳ ゴシック" w:eastAsia="ＭＳ ゴシック"/>
          <w:sz w:val="18"/>
        </w:rPr>
      </w:pPr>
    </w:p>
    <w:tbl>
      <w:tblPr>
        <w:tblStyle w:val="11"/>
        <w:tblW w:w="22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>
        <w:trPr>
          <w:cantSplit/>
          <w:trHeight w:val="268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アセスメント領域と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具体策についての意向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支援計画</w:t>
            </w:r>
          </w:p>
        </w:tc>
      </w:tr>
      <w:tr>
        <w:trPr>
          <w:cantSplit/>
          <w:trHeight w:val="471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目標についての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支援のポイント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本人等のセルフケアや家族の支援、インフォーマルサービス（民間サービス）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介護保険サービス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又は地域支援事業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（総合事業のサービス）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サービス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種別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事業所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利用先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期間</w:t>
            </w:r>
          </w:p>
        </w:tc>
      </w:tr>
      <w:tr>
        <w:trPr>
          <w:cantSplit/>
          <w:trHeight w:val="1526" w:hRule="atLeast"/>
        </w:trPr>
        <w:tc>
          <w:tcPr>
            <w:tcW w:w="2376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[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運動・移動について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]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　□無</w:t>
            </w:r>
          </w:p>
        </w:tc>
        <w:tc>
          <w:tcPr>
            <w:tcW w:w="155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26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left="-15" w:leftChars="-50" w:hanging="90" w:hangingChars="5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）</w:t>
            </w:r>
          </w:p>
        </w:tc>
        <w:tc>
          <w:tcPr>
            <w:tcW w:w="2126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1554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[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日常生活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家庭生活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について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]</w:t>
            </w:r>
            <w:bookmarkStart w:id="0" w:name="_GoBack"/>
            <w:bookmarkEnd w:id="0"/>
          </w:p>
        </w:tc>
        <w:tc>
          <w:tcPr>
            <w:tcW w:w="1418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　□無</w:t>
            </w: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1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5" w:leftChars="-51" w:hanging="92" w:hangingChars="51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）</w:t>
            </w:r>
          </w:p>
        </w:tc>
        <w:tc>
          <w:tcPr>
            <w:tcW w:w="2126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1554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18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[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社会参加、対人関係・コミュニケーションについて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]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　□無</w:t>
            </w: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5" w:leftChars="-51" w:hanging="92" w:hangingChars="51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）</w:t>
            </w:r>
          </w:p>
        </w:tc>
        <w:tc>
          <w:tcPr>
            <w:tcW w:w="2126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1524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[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健康管理について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]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　□無</w:t>
            </w: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5" w:leftChars="-51" w:hanging="92" w:hangingChars="51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）</w:t>
            </w:r>
          </w:p>
        </w:tc>
        <w:tc>
          <w:tcPr>
            <w:tcW w:w="2126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140" w:lineRule="exac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健康状態について　　　　　　　　　　　　　　　　　　　　　　　　　　　　　　　　　　【本来行うべき支援が実施できない場合】</w:t>
      </w:r>
      <w:r>
        <w:rPr>
          <w:rFonts w:hint="eastAsia" w:ascii="ＭＳ ゴシック" w:hAnsi="ＭＳ ゴシック" w:eastAsia="ＭＳ ゴシック"/>
          <w:sz w:val="20"/>
        </w:rPr>
        <w:tab/>
      </w:r>
      <w:r>
        <w:rPr>
          <w:rFonts w:hint="eastAsia" w:ascii="ＭＳ ゴシック" w:hAnsi="ＭＳ ゴシック" w:eastAsia="ＭＳ ゴシック"/>
          <w:sz w:val="20"/>
        </w:rPr>
        <w:tab/>
      </w:r>
      <w:r>
        <w:rPr>
          <w:rFonts w:hint="eastAsia" w:ascii="ＭＳ ゴシック" w:hAnsi="ＭＳ ゴシック" w:eastAsia="ＭＳ ゴシック"/>
          <w:sz w:val="20"/>
        </w:rPr>
        <w:tab/>
      </w:r>
      <w:r>
        <w:rPr>
          <w:rFonts w:hint="eastAsia" w:ascii="ＭＳ ゴシック" w:hAnsi="ＭＳ ゴシック" w:eastAsia="ＭＳ ゴシック"/>
          <w:sz w:val="20"/>
        </w:rPr>
        <w:tab/>
      </w:r>
      <w:r>
        <w:rPr>
          <w:rFonts w:hint="eastAsia" w:ascii="ＭＳ ゴシック" w:hAnsi="ＭＳ ゴシック" w:eastAsia="ＭＳ ゴシック"/>
          <w:sz w:val="20"/>
        </w:rPr>
        <w:t>総合的な方針：生活不活発病の改善・予防のポイント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54pt;width:417pt;margin-left:-4.25pt;z-index:2;" o:spid="_x0000_s1028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55000000000000004pt;mso-position-vertical-relative:text;mso-position-horizontal-relative:text;position:absolute;height:65.25pt;width:355.5pt;margin-left:756.95pt;z-index:4;" o:spid="_x0000_s1029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54pt;width:315.75pt;margin-left:426.95pt;z-index:5;" o:spid="_x0000_s1030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□主治医意見書、健診結果、観察結果等を踏まえた留意点　　　　　　　　　　　　　　　　　妥当な支援の実施に向けた方針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mc:AlternateContent>
          <mc:Choice Requires="wps">
            <w:drawing>
              <wp:anchor simplePos="0" relativeHeight="6" behindDoc="1" locked="0" layoutInCell="1" hidden="0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3pt;mso-position-vertical-relative:text;mso-position-horizontal-relative:text;position:absolute;height:18.75pt;width:114.75pt;margin-left:756.95pt;z-index:-503316474;" o:spid="_x0000_s1031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計画に関する同意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page" w:tblpX="8410" w:tblpY="103"/>
        <w:tblW w:w="7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25"/>
        <w:gridCol w:w="6379"/>
      </w:tblGrid>
      <w:tr>
        <w:trPr>
          <w:cantSplit/>
          <w:trHeight w:val="705" w:hRule="atLeast"/>
        </w:trPr>
        <w:tc>
          <w:tcPr>
            <w:tcW w:w="1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地域包括支援センター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-15" w:leftChars="-51" w:hanging="92" w:hangingChars="51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【意見】</w:t>
            </w:r>
          </w:p>
        </w:tc>
      </w:tr>
      <w:tr>
        <w:trPr>
          <w:cantSplit/>
          <w:trHeight w:val="689" w:hRule="atLeast"/>
        </w:trPr>
        <w:tc>
          <w:tcPr>
            <w:tcW w:w="1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-15" w:leftChars="-51" w:hanging="92" w:hangingChars="51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上記計画について、同意いたします。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令和　　年　　月　　日　氏名　　　　　　　　　　　　　　　　　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64.5pt;width:356.25pt;margin-left:756.95pt;z-index:3;" o:spid="_x0000_s103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上記計画について、同意いたします。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u w:val="single" w:color="auto"/>
                        </w:rPr>
                        <w:t>令和　　年　　月　　日　氏名　　　　　　　　　　　　　　　　　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基本チェックリストの</w:t>
      </w: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該当した項目数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</w:rPr>
        <w:t>／（質問項目数）を記入して下さい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地域支援事業の場合は必要な事業プログラムの枠内の数字に○印をつけて下さい</w:t>
      </w:r>
    </w:p>
    <w:tbl>
      <w:tblPr>
        <w:tblStyle w:val="11"/>
        <w:tblpPr w:leftFromText="142" w:rightFromText="142" w:topFromText="0" w:bottomFromText="0" w:vertAnchor="text" w:horzAnchor="margin" w:tblpXSpec="left" w:tblpY="43"/>
        <w:tblOverlap w:val="never"/>
        <w:tblW w:w="7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>
        <w:trPr>
          <w:trHeight w:val="390" w:hRule="atLeast"/>
        </w:trPr>
        <w:tc>
          <w:tcPr>
            <w:tcW w:w="18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運動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不足</w:t>
            </w:r>
          </w:p>
        </w:tc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栄養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改善</w:t>
            </w: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口腔内ケア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閉じこもり予防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物忘れ予防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うつ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予防</w:t>
            </w:r>
          </w:p>
        </w:tc>
      </w:tr>
      <w:tr>
        <w:trPr>
          <w:trHeight w:val="489" w:hRule="atLeast"/>
        </w:trPr>
        <w:tc>
          <w:tcPr>
            <w:tcW w:w="1809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予防給付または</w:t>
            </w:r>
          </w:p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／５</w:t>
            </w:r>
          </w:p>
        </w:tc>
        <w:tc>
          <w:tcPr>
            <w:tcW w:w="977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／２</w:t>
            </w:r>
          </w:p>
        </w:tc>
        <w:tc>
          <w:tcPr>
            <w:tcW w:w="898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／３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／２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／３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／５</w:t>
            </w:r>
          </w:p>
        </w:tc>
      </w:tr>
    </w:tbl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　　　　　　　　　　　　　　</w:t>
      </w:r>
    </w:p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40" w:orient="landscape"/>
      <w:pgMar w:top="567" w:right="851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  <w:sz w:val="28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166</Words>
  <Characters>951</Characters>
  <Application>JUST Note</Application>
  <Lines>7</Lines>
  <Paragraphs>2</Paragraphs>
  <Company>FM-USER</Company>
  <CharactersWithSpaces>1115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介護予防サービス支援計画表</dc:title>
  <dc:creator>hara naoko</dc:creator>
  <cp:lastModifiedBy>黒木 かよこ</cp:lastModifiedBy>
  <cp:lastPrinted>2014-12-25T18:47:00Z</cp:lastPrinted>
  <dcterms:created xsi:type="dcterms:W3CDTF">2016-02-08T05:23:00Z</dcterms:created>
  <dcterms:modified xsi:type="dcterms:W3CDTF">2023-04-20T01:25:31Z</dcterms:modified>
  <cp:revision>5</cp:revision>
</cp:coreProperties>
</file>