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 w:eastAsia="HG明朝E"/>
          <w:spacing w:val="13"/>
          <w:kern w:val="0"/>
          <w:sz w:val="48"/>
          <w:fitText w:val="5040" w:id="1"/>
        </w:rPr>
        <w:t>工事請負変更仮契約</w:t>
      </w:r>
      <w:r>
        <w:rPr>
          <w:rFonts w:hint="eastAsia" w:eastAsia="HG明朝E"/>
          <w:spacing w:val="3"/>
          <w:kern w:val="0"/>
          <w:sz w:val="48"/>
          <w:fitText w:val="504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161"/>
          <w:kern w:val="0"/>
          <w:fitText w:val="1365" w:id="2"/>
        </w:rPr>
        <w:t>工事</w:t>
      </w:r>
      <w:r>
        <w:rPr>
          <w:rFonts w:hint="eastAsia"/>
          <w:spacing w:val="0"/>
          <w:kern w:val="0"/>
          <w:fitText w:val="1365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3"/>
        </w:rPr>
        <w:t>工事場</w:t>
      </w:r>
      <w:r>
        <w:rPr>
          <w:rFonts w:hint="eastAsia"/>
          <w:spacing w:val="1"/>
          <w:kern w:val="0"/>
          <w:fitText w:val="1365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442"/>
          <w:kern w:val="0"/>
          <w:fitText w:val="1365" w:id="4"/>
        </w:rPr>
        <w:t>工</w:t>
      </w:r>
      <w:r>
        <w:rPr>
          <w:rFonts w:hint="eastAsia"/>
          <w:spacing w:val="0"/>
          <w:kern w:val="0"/>
          <w:fitText w:val="1365" w:id="4"/>
        </w:rPr>
        <w:t>期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92" w:leftChars="20" w:hanging="1344" w:hangingChars="56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680" w:id="5"/>
        </w:rPr>
        <w:t>増減請負代金額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ind w:right="120" w:rightChars="50" w:firstLine="210" w:firstLineChars="100"/>
        <w:rPr>
          <w:rFonts w:hint="eastAsia"/>
          <w:sz w:val="21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/>
        </w:rPr>
      </w:pPr>
      <w:r>
        <w:rPr>
          <w:rFonts w:hint="eastAsia"/>
        </w:rPr>
        <w:t>　資材の再資源化等に関する事項</w:t>
      </w:r>
    </w:p>
    <w:p>
      <w:pPr>
        <w:pStyle w:val="0"/>
        <w:tabs>
          <w:tab w:val="left" w:leader="none" w:pos="525"/>
        </w:tabs>
        <w:ind w:left="480" w:hanging="480" w:hangingChars="200"/>
        <w:rPr>
          <w:rFonts w:hint="eastAsia"/>
        </w:rPr>
      </w:pPr>
      <w:r>
        <w:rPr>
          <w:rFonts w:hint="eastAsia"/>
        </w:rPr>
        <w:t>　　　建設工事が、建設工事に係る資材の再資源化等に関する法律（平成</w:t>
      </w:r>
      <w:r>
        <w:rPr>
          <w:rFonts w:hint="eastAsia"/>
        </w:rPr>
        <w:t>12</w:t>
      </w:r>
      <w:r>
        <w:rPr>
          <w:rFonts w:hint="eastAsia"/>
        </w:rPr>
        <w:t>年法律</w:t>
      </w:r>
      <w:r>
        <w:rPr>
          <w:rFonts w:hint="eastAsia"/>
        </w:rPr>
        <w:t>104</w:t>
      </w:r>
      <w:r>
        <w:rPr>
          <w:rFonts w:hint="eastAsia"/>
        </w:rPr>
        <w:t>号）第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項に規定する対象建設工事の場合は、</w:t>
      </w:r>
      <w:r>
        <w:rPr>
          <w:rFonts w:hint="eastAsia"/>
        </w:rPr>
        <w:t>(1)</w:t>
      </w:r>
      <w:r>
        <w:rPr>
          <w:rFonts w:hint="eastAsia"/>
        </w:rPr>
        <w:t>分別解体等の方法、</w:t>
      </w:r>
      <w:r>
        <w:rPr>
          <w:rFonts w:hint="eastAsia"/>
        </w:rPr>
        <w:t>(2)</w:t>
      </w:r>
      <w:r>
        <w:rPr>
          <w:rFonts w:hint="eastAsia"/>
        </w:rPr>
        <w:t>解体工事に要する費用、</w:t>
      </w:r>
      <w:r>
        <w:rPr>
          <w:rFonts w:hint="eastAsia"/>
        </w:rPr>
        <w:t>(3)</w:t>
      </w:r>
      <w:r>
        <w:rPr>
          <w:rFonts w:hint="eastAsia"/>
        </w:rPr>
        <w:t>再資源化等をする施設の名称及び所在地、</w:t>
      </w:r>
      <w:r>
        <w:rPr>
          <w:rFonts w:hint="eastAsia"/>
        </w:rPr>
        <w:t>(4)</w:t>
      </w:r>
      <w:r>
        <w:rPr>
          <w:rFonts w:hint="eastAsia"/>
        </w:rPr>
        <w:t>再資源化等に要する費用についてそれぞれ（別紙）に記入する。</w:t>
      </w:r>
    </w:p>
    <w:p>
      <w:pPr>
        <w:pStyle w:val="0"/>
        <w:tabs>
          <w:tab w:val="left" w:leader="none" w:pos="525"/>
        </w:tabs>
        <w:ind w:left="480" w:hanging="480" w:hangingChars="20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日に締結した工事請負仮契約については、別添の設計書、図面及び仕様書のとおり工事内容を変更したので、変更仮契約を締結する。</w:t>
      </w: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なお、この契約書は、この契約に係る日向市議会の議決を経たときは、当該議決のあった日から本契約書とみなす。</w:t>
      </w: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この契約の証として本書２通を作成し、発注者及び受注者が記名押印の上、各自１通を保有する。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　　　　　　　　日向市</w:t>
      </w:r>
    </w:p>
    <w:p>
      <w:pPr>
        <w:pStyle w:val="0"/>
        <w:ind w:firstLine="2400" w:firstLineChars="10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 w:ascii="HG正楷書体-PRO" w:hAnsi="HG正楷書体-PRO" w:eastAsia="HG正楷書体-PRO"/>
          <w:sz w:val="36"/>
        </w:rPr>
        <w:t>西　村　　賢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sz w:val="32"/>
        </w:rPr>
        <w:t>　</w:t>
      </w:r>
      <w:r>
        <w:rPr>
          <w:rFonts w:hint="eastAsia"/>
        </w:rPr>
        <w:t>㊞</w:t>
      </w:r>
    </w:p>
    <w:p>
      <w:pPr>
        <w:pStyle w:val="0"/>
        <w:spacing w:line="480" w:lineRule="auto"/>
        <w:textAlignment w:val="center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受　注　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/>
        </w:rPr>
      </w:pPr>
      <w:r>
        <w:rPr>
          <w:rFonts w:hint="eastAsia"/>
          <w:spacing w:val="30"/>
          <w:kern w:val="0"/>
          <w:fitText w:val="1441" w:id="6"/>
        </w:rPr>
        <w:t>代表者氏</w:t>
      </w:r>
      <w:r>
        <w:rPr>
          <w:rFonts w:hint="eastAsia"/>
          <w:spacing w:val="0"/>
          <w:kern w:val="0"/>
          <w:fitText w:val="1441" w:id="6"/>
        </w:rPr>
        <w:t>名</w:t>
      </w:r>
      <w:r>
        <w:rPr>
          <w:rFonts w:hint="eastAsia"/>
          <w:kern w:val="0"/>
        </w:rPr>
        <w:t>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439</Characters>
  <Application>JUST Note</Application>
  <Lines>48</Lines>
  <Paragraphs>34</Paragraphs>
  <Company>日向市役所</Company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2018-09-18T07:56:00Z</cp:lastPrinted>
  <dcterms:created xsi:type="dcterms:W3CDTF">2020-04-05T07:11:00Z</dcterms:created>
  <dcterms:modified xsi:type="dcterms:W3CDTF">2024-03-18T01:35:53Z</dcterms:modified>
  <cp:revision>3</cp:revision>
</cp:coreProperties>
</file>