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1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-5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委　任　状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私は、（氏名）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</w:rPr>
        <w:t>を代理人と定め、下記の入札に関する一切の権限を委任します。</w:t>
      </w: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eastAsia" w:asciiTheme="minorEastAsia" w:hAnsiTheme="minorEastAsia"/>
          <w:spacing w:val="339"/>
          <w:kern w:val="0"/>
          <w:fitText w:val="2079" w:id="1"/>
        </w:rPr>
        <w:t>事項</w:t>
      </w:r>
      <w:r>
        <w:rPr>
          <w:rFonts w:hint="eastAsia" w:asciiTheme="minorEastAsia" w:hAnsiTheme="minorEastAsia"/>
          <w:spacing w:val="1"/>
          <w:kern w:val="0"/>
          <w:fitText w:val="2079" w:id="1"/>
        </w:rPr>
        <w:t>名</w:t>
      </w: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u w:val="single" w:color="auto"/>
        </w:rPr>
        <w:t>　令和</w:t>
      </w:r>
      <w:r>
        <w:rPr>
          <w:rFonts w:hint="eastAsia" w:asciiTheme="minorEastAsia" w:hAnsiTheme="minorEastAsia"/>
          <w:color w:val="000000" w:themeColor="text1"/>
          <w:u w:val="single" w:color="auto"/>
        </w:rPr>
        <w:t>７年</w:t>
      </w:r>
      <w:r>
        <w:rPr>
          <w:rFonts w:hint="eastAsia" w:asciiTheme="minorEastAsia" w:hAnsiTheme="minorEastAsia"/>
          <w:u w:val="single" w:color="auto"/>
        </w:rPr>
        <w:t>度　日向市自動販売機設置場所貸付　　　　</w:t>
      </w:r>
    </w:p>
    <w:p>
      <w:pPr>
        <w:pStyle w:val="0"/>
        <w:widowControl w:val="0"/>
        <w:ind w:right="840"/>
        <w:rPr>
          <w:rFonts w:hint="default" w:asciiTheme="minorEastAsia" w:hAnsiTheme="minorEastAsia"/>
        </w:rPr>
      </w:pPr>
    </w:p>
    <w:p>
      <w:pPr>
        <w:pStyle w:val="0"/>
        <w:widowControl w:val="0"/>
        <w:ind w:right="140"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186"/>
          <w:kern w:val="0"/>
          <w:fitText w:val="2079" w:id="2"/>
        </w:rPr>
        <w:t>物件番</w:t>
      </w:r>
      <w:r>
        <w:rPr>
          <w:rFonts w:hint="eastAsia" w:asciiTheme="minorEastAsia" w:hAnsiTheme="minorEastAsia"/>
          <w:spacing w:val="1"/>
          <w:kern w:val="0"/>
          <w:fitText w:val="2079" w:id="2"/>
        </w:rPr>
        <w:t>号</w:t>
      </w: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u w:val="single" w:color="auto"/>
        </w:rPr>
        <w:t>　　　　　　　　　　　　　　　　　　　　　　　　　</w:t>
      </w: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３　</w:t>
      </w:r>
      <w:r>
        <w:rPr>
          <w:rFonts w:hint="eastAsia" w:asciiTheme="minorEastAsia" w:hAnsiTheme="minorEastAsia"/>
          <w:spacing w:val="63"/>
          <w:kern w:val="0"/>
          <w:fitText w:val="2079" w:id="3"/>
        </w:rPr>
        <w:t>代理人の職</w:t>
      </w:r>
      <w:r>
        <w:rPr>
          <w:rFonts w:hint="eastAsia" w:asciiTheme="minorEastAsia" w:hAnsiTheme="minorEastAsia"/>
          <w:spacing w:val="4"/>
          <w:kern w:val="0"/>
          <w:fitText w:val="2079" w:id="3"/>
        </w:rPr>
        <w:t>名</w:t>
      </w:r>
    </w:p>
    <w:p>
      <w:pPr>
        <w:pStyle w:val="0"/>
        <w:widowContro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または本人との関係　　</w:t>
      </w:r>
      <w:r>
        <w:rPr>
          <w:rFonts w:hint="eastAsia" w:asciiTheme="minorEastAsia" w:hAnsiTheme="minorEastAsia"/>
          <w:u w:val="single" w:color="auto"/>
        </w:rPr>
        <w:t>　　　　　　　　　　　　　　　　　　　　　　　　　</w:t>
      </w:r>
    </w:p>
    <w:p>
      <w:pPr>
        <w:pStyle w:val="0"/>
        <w:widowContro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4294967291" behindDoc="0" locked="0" layoutInCell="1" hidden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165735</wp:posOffset>
                </wp:positionV>
                <wp:extent cx="885825" cy="885825"/>
                <wp:effectExtent l="635" t="635" r="29845" b="10795"/>
                <wp:wrapNone/>
                <wp:docPr id="1027" name="円/楕円 24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43"/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43" style="mso-wrap-distance-right:9pt;mso-wrap-distance-bottom:0pt;margin-top:13.05pt;mso-position-vertical-relative:text;mso-position-horizontal-relative:text;position:absolute;height:69.75pt;mso-wrap-distance-top:0pt;width:69.75pt;mso-wrap-distance-left:9pt;margin-left:160.19pt;z-index:-5;" o:spid="_x0000_s1027" o:allowincell="t" o:allowoverlap="t" filled="f" stroked="t" strokecolor="#000000" strokeweight="0.5pt" o:spt="3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</w:t>
      </w:r>
      <w:r>
        <w:rPr>
          <w:rFonts w:hint="eastAsia" w:asciiTheme="minorEastAsia" w:hAnsiTheme="minorEastAsia"/>
          <w:spacing w:val="33"/>
          <w:kern w:val="0"/>
          <w:fitText w:val="2079" w:id="4"/>
        </w:rPr>
        <w:t>代理人使用印</w:t>
      </w:r>
      <w:r>
        <w:rPr>
          <w:rFonts w:hint="eastAsia" w:asciiTheme="minorEastAsia" w:hAnsiTheme="minorEastAsia"/>
          <w:spacing w:val="1"/>
          <w:kern w:val="0"/>
          <w:fitText w:val="2079" w:id="4"/>
        </w:rPr>
        <w:t>鑑</w:t>
      </w:r>
    </w:p>
    <w:p>
      <w:pPr>
        <w:pStyle w:val="0"/>
        <w:widowControl w:val="0"/>
        <w:ind w:left="3739" w:leftChars="1620" w:right="3891" w:rightChars="1686"/>
        <w:jc w:val="distribute"/>
        <w:rPr>
          <w:rFonts w:hint="default" w:asciiTheme="minorEastAsia" w:hAnsiTheme="minorEastAsia"/>
        </w:rPr>
      </w:pPr>
    </w:p>
    <w:p>
      <w:pPr>
        <w:pStyle w:val="0"/>
        <w:widowControl w:val="0"/>
        <w:ind w:left="3739" w:leftChars="1620" w:right="3891" w:rightChars="1686"/>
        <w:jc w:val="distribute"/>
        <w:rPr>
          <w:rFonts w:hint="default" w:asciiTheme="minorEastAsia" w:hAnsiTheme="minorEastAsia"/>
        </w:rPr>
      </w:pP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委任状は、入札執行前に提出してください（</w:t>
      </w:r>
      <w:r>
        <w:rPr>
          <w:rFonts w:hint="eastAsia" w:asciiTheme="minorEastAsia" w:hAnsiTheme="minorEastAsia"/>
          <w:u w:val="single" w:color="auto"/>
        </w:rPr>
        <w:t>入札書等の封筒に封入しないでください</w:t>
      </w:r>
      <w:r>
        <w:rPr>
          <w:rFonts w:hint="eastAsia" w:asciiTheme="minorEastAsia" w:hAnsiTheme="minorEastAsia"/>
        </w:rPr>
        <w:t>）。</w:t>
      </w: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</w:t>
      </w:r>
      <w:r>
        <w:rPr>
          <w:rFonts w:hint="eastAsia" w:asciiTheme="minorEastAsia" w:hAnsiTheme="minorEastAsia"/>
          <w:u w:val="single" w:color="auto"/>
        </w:rPr>
        <w:t>委任状は、１物件ごとに１通とします。</w:t>
      </w:r>
    </w:p>
    <w:p>
      <w:pPr>
        <w:pStyle w:val="0"/>
        <w:widowControl w:val="0"/>
        <w:ind w:right="152" w:rightChars="6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委任者は、複数の代理人に同じ物件番号の入札を委任することはできません。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※４　代理人は、１物件につき複数の入札を代理することはできません。</w:t>
      </w:r>
    </w:p>
    <w:p>
      <w:pPr>
        <w:pStyle w:val="0"/>
        <w:widowControl w:val="0"/>
        <w:ind w:right="92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※５　代理人使用印鑑は、印影から個人が特定できるものを使用してください。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default" w:asciiTheme="minorEastAsia" w:hAnsiTheme="minorEastAsia"/>
        </w:rPr>
        <w:br w:type="page"/>
      </w:r>
      <w:bookmarkStart w:id="0" w:name="_GoBack"/>
      <w:bookmarkEnd w:id="0"/>
    </w:p>
    <w:p>
      <w:pPr>
        <w:pStyle w:val="0"/>
        <w:ind w:left="231" w:hanging="231" w:hangingChars="10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294</Characters>
  <Application>JUST Note</Application>
  <Lines>42</Lines>
  <Paragraphs>19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2025-01-24T02:30:30Z</dcterms:modified>
  <cp:revision>7</cp:revision>
</cp:coreProperties>
</file>