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320" w:lineRule="exact"/>
        <w:rPr>
          <w:rFonts w:hint="default" w:ascii="ＭＳ 明朝" w:hAnsi="ＭＳ 明朝"/>
          <w:color w:val="auto"/>
        </w:rPr>
      </w:pPr>
    </w:p>
    <w:p>
      <w:pPr>
        <w:pStyle w:val="0"/>
        <w:suppressAutoHyphens w:val="1"/>
        <w:spacing w:line="320" w:lineRule="exact"/>
        <w:jc w:val="center"/>
        <w:rPr>
          <w:rFonts w:hint="default" w:ascii="ＭＳ 明朝" w:hAnsi="ＭＳ 明朝"/>
          <w:color w:val="auto"/>
        </w:rPr>
      </w:pPr>
      <w:r>
        <w:rPr>
          <w:rFonts w:hint="eastAsia" w:ascii="ＭＳ 明朝" w:hAnsi="ＭＳ 明朝"/>
          <w:color w:val="auto"/>
        </w:rPr>
        <w:t>農業経営改善計画の認定に係る個人情報の取扱いについて</w:t>
      </w: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128270</wp:posOffset>
                </wp:positionV>
                <wp:extent cx="5866130" cy="56578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AutoShape 3" style="mso-wrap-distance-right:9pt;mso-wrap-distance-bottom:0pt;margin-top:10.1pt;mso-position-vertical-relative:text;mso-position-horizontal-relative:text;v-text-anchor:top;position:absolute;height:44.55pt;mso-wrap-distance-top:0pt;width:461.9pt;mso-wrap-distance-left:9pt;margin-left:-6.55pt;z-index:2;" o:spid="_x0000_s102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default" w:ascii="ＭＳ 明朝" w:hAnsi="ＭＳ 明朝"/>
          <w:color w:val="auto"/>
        </w:rPr>
      </w:pPr>
      <w:bookmarkStart w:id="0" w:name="_GoBack"/>
      <w:bookmarkEnd w:id="0"/>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1"/>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日向市は、農業経営改善計画（以下「経営改善計画」という。）の認定に際して得た個人情報について、個人情報の保護に関する法律（平成</w:t>
            </w:r>
            <w:r>
              <w:rPr>
                <w:rFonts w:hint="eastAsia" w:ascii="ＭＳ 明朝" w:hAnsi="ＭＳ 明朝"/>
                <w:color w:val="auto"/>
              </w:rPr>
              <w:t>15</w:t>
            </w:r>
            <w:r>
              <w:rPr>
                <w:rFonts w:hint="eastAsia" w:ascii="ＭＳ 明朝" w:hAnsi="ＭＳ 明朝"/>
                <w:color w:val="auto"/>
              </w:rPr>
              <w:t>年法律第</w:t>
            </w:r>
            <w:r>
              <w:rPr>
                <w:rFonts w:hint="eastAsia" w:ascii="ＭＳ 明朝" w:hAnsi="ＭＳ 明朝"/>
                <w:color w:val="auto"/>
              </w:rPr>
              <w:t>57</w:t>
            </w:r>
            <w:r>
              <w:rPr>
                <w:rFonts w:hint="eastAsia" w:ascii="ＭＳ 明朝" w:hAnsi="ＭＳ 明朝"/>
                <w:color w:val="auto"/>
              </w:rPr>
              <w:t>号）等に基づき、適正に管理し、本認定業務の実施のために利用します。</w:t>
            </w:r>
          </w:p>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また、日向市は、本認定業務のほか、地域計画の作成・見直し、農業委員会の委員の任命、農業協同組合の理事等の選任その他の経営改善等に資する取組に活用するため、必要最小限度内で、下記の関係機関へ提供する場合があります。</w:t>
            </w:r>
          </w:p>
          <w:p>
            <w:pPr>
              <w:pStyle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このほか、経営改善計画の実施状況や専門家からの助言等の内容についても、指導等を実施する際のデータとして活用するため、関係機関へ提供する場合があります。</w:t>
            </w:r>
          </w:p>
          <w:p>
            <w:pPr>
              <w:pStyle w:val="0"/>
              <w:autoSpaceDE w:val="0"/>
              <w:autoSpaceDN w:val="0"/>
              <w:adjustRightInd w:val="0"/>
              <w:spacing w:line="160" w:lineRule="exact"/>
              <w:ind w:firstLine="240" w:firstLineChars="100"/>
              <w:rPr>
                <w:rFonts w:hint="default" w:ascii="ＭＳ 明朝" w:hAnsi="ＭＳ 明朝"/>
                <w:color w:val="auto"/>
              </w:rPr>
            </w:pPr>
          </w:p>
          <w:tbl>
            <w:tblPr>
              <w:tblStyle w:val="1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5"/>
              <w:gridCol w:w="6570"/>
            </w:tblGrid>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spacing w:val="1"/>
                      <w:w w:val="89"/>
                      <w:fitText w:val="1936" w:id="1"/>
                    </w:rPr>
                    <w:t>提供する情報の内</w:t>
                  </w:r>
                  <w:r>
                    <w:rPr>
                      <w:rFonts w:hint="eastAsia" w:ascii="ＭＳ 明朝" w:hAnsi="ＭＳ 明朝"/>
                      <w:color w:val="auto"/>
                      <w:spacing w:val="6"/>
                      <w:w w:val="89"/>
                      <w:fitText w:val="1936" w:id="1"/>
                    </w:rPr>
                    <w:t>容</w:t>
                  </w:r>
                </w:p>
              </w:tc>
              <w:tc>
                <w:tcPr>
                  <w:tcW w:w="6746"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①認定農業者の氏名（法人にあっては名称及び代表者名）情報の内容及び年齢、②住所、③経営改善計画の認定の有効期間、④経営改善計画の内容、⑤経営改善計画の実施状況や専門家からの助言等の内容　等</w:t>
                  </w:r>
                </w:p>
                <w:p>
                  <w:pPr>
                    <w:pStyle w:val="0"/>
                    <w:autoSpaceDE w:val="0"/>
                    <w:autoSpaceDN w:val="0"/>
                    <w:adjustRightInd w:val="0"/>
                    <w:spacing w:line="160" w:lineRule="exact"/>
                    <w:rPr>
                      <w:rFonts w:hint="default" w:ascii="ＭＳ 明朝" w:hAnsi="ＭＳ 明朝"/>
                      <w:color w:val="auto"/>
                    </w:rPr>
                  </w:pPr>
                </w:p>
              </w:tc>
            </w:tr>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情報を提供する　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pPr>
                    <w:pStyle w:val="0"/>
                    <w:autoSpaceDE w:val="0"/>
                    <w:autoSpaceDN w:val="0"/>
                    <w:adjustRightInd w:val="0"/>
                    <w:spacing w:line="340" w:lineRule="exact"/>
                    <w:rPr>
                      <w:rFonts w:hint="default" w:ascii="ＭＳ 明朝" w:hAnsi="ＭＳ 明朝"/>
                      <w:color w:val="auto"/>
                    </w:rPr>
                  </w:pPr>
                </w:p>
              </w:tc>
            </w:tr>
          </w:tbl>
          <w:p>
            <w:pPr>
              <w:pStyle w:val="0"/>
              <w:autoSpaceDE w:val="0"/>
              <w:autoSpaceDN w:val="0"/>
              <w:adjustRightInd w:val="0"/>
              <w:spacing w:line="160" w:lineRule="exact"/>
              <w:rPr>
                <w:rFonts w:hint="default" w:ascii="ＭＳ 明朝" w:hAnsi="ＭＳ 明朝"/>
                <w:color w:val="auto"/>
              </w:rPr>
            </w:pPr>
          </w:p>
          <w:p>
            <w:pPr>
              <w:pStyle w:val="0"/>
              <w:autoSpaceDE w:val="0"/>
              <w:autoSpaceDN w:val="0"/>
              <w:adjustRightInd w:val="0"/>
              <w:spacing w:line="100" w:lineRule="exact"/>
              <w:rPr>
                <w:rFonts w:hint="default" w:ascii="ＭＳ 明朝" w:hAnsi="ＭＳ 明朝"/>
                <w:color w:val="auto"/>
              </w:rPr>
            </w:pPr>
          </w:p>
        </w:tc>
      </w:tr>
    </w:tbl>
    <w:p>
      <w:pPr>
        <w:pStyle w:val="0"/>
        <w:autoSpaceDE w:val="0"/>
        <w:autoSpaceDN w:val="0"/>
        <w:adjustRightInd w:val="0"/>
        <w:spacing w:line="320" w:lineRule="exact"/>
        <w:rPr>
          <w:rFonts w:hint="default" w:ascii="ＭＳ 明朝" w:hAnsi="ＭＳ 明朝"/>
          <w:color w:val="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ascii="ＭＳ 明朝" w:hAnsi="ＭＳ 明朝"/>
                <w:color w:val="auto"/>
              </w:rPr>
            </w:pPr>
            <w:r>
              <w:rPr>
                <w:rFonts w:hint="eastAsia" w:ascii="ＭＳ 明朝" w:hAnsi="ＭＳ 明朝"/>
                <w:color w:val="auto"/>
              </w:rPr>
              <w:t>　個人情報の取扱いの確認</w:t>
            </w:r>
          </w:p>
        </w:tc>
      </w:tr>
      <w:tr>
        <w:trPr>
          <w:trHeight w:val="2268"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adjustRightInd w:val="0"/>
              <w:spacing w:before="286" w:beforeLines="100" w:beforeAutospacing="0" w:line="320" w:lineRule="exact"/>
              <w:rPr>
                <w:rFonts w:hint="default" w:ascii="ＭＳ 明朝" w:hAnsi="ＭＳ 明朝"/>
                <w:color w:val="auto"/>
              </w:rPr>
            </w:pPr>
            <w:r>
              <w:rPr>
                <w:rFonts w:hint="eastAsia" w:ascii="ＭＳ 明朝" w:hAnsi="ＭＳ 明朝"/>
                <w:color w:val="auto"/>
              </w:rPr>
              <w:t>「個人情報の取扱い」に記載された内容について同意します。</w:t>
            </w:r>
          </w:p>
          <w:p>
            <w:pPr>
              <w:pStyle w:val="0"/>
              <w:suppressAutoHyphens w:val="1"/>
              <w:kinsoku w:val="0"/>
              <w:autoSpaceDE w:val="0"/>
              <w:autoSpaceDN w:val="0"/>
              <w:adjustRightInd w:val="0"/>
              <w:spacing w:line="320" w:lineRule="exact"/>
              <w:rPr>
                <w:rFonts w:hint="default" w:ascii="ＭＳ 明朝" w:hAnsi="ＭＳ 明朝"/>
                <w:color w:val="auto"/>
              </w:rPr>
            </w:pPr>
          </w:p>
          <w:p>
            <w:pPr>
              <w:pStyle w:val="0"/>
              <w:suppressAutoHyphens w:val="1"/>
              <w:kinsoku w:val="0"/>
              <w:autoSpaceDE w:val="0"/>
              <w:autoSpaceDN w:val="0"/>
              <w:adjustRightInd w:val="0"/>
              <w:spacing w:line="320" w:lineRule="exact"/>
              <w:jc w:val="right"/>
              <w:rPr>
                <w:rFonts w:hint="default" w:ascii="ＭＳ 明朝" w:hAnsi="ＭＳ 明朝"/>
                <w:color w:val="auto"/>
              </w:rPr>
            </w:pPr>
            <w:r>
              <w:rPr>
                <w:rFonts w:hint="eastAsia" w:ascii="ＭＳ 明朝" w:hAnsi="ＭＳ 明朝"/>
                <w:color w:val="auto"/>
              </w:rPr>
              <w:t>　　　　　　　　　　　　　　　　　　　　　　　　　　　年　　月　　日</w:t>
            </w:r>
          </w:p>
          <w:p>
            <w:pPr>
              <w:pStyle w:val="0"/>
              <w:suppressAutoHyphens w:val="1"/>
              <w:kinsoku w:val="0"/>
              <w:autoSpaceDE w:val="0"/>
              <w:autoSpaceDN w:val="0"/>
              <w:adjustRightInd w:val="0"/>
              <w:spacing w:line="320" w:lineRule="exact"/>
              <w:jc w:val="right"/>
              <w:rPr>
                <w:rFonts w:hint="default" w:ascii="ＭＳ 明朝" w:hAnsi="ＭＳ 明朝"/>
                <w:color w:val="auto"/>
              </w:rPr>
            </w:pPr>
          </w:p>
          <w:p>
            <w:pPr>
              <w:pStyle w:val="0"/>
              <w:suppressAutoHyphens w:val="1"/>
              <w:kinsoku w:val="0"/>
              <w:autoSpaceDE w:val="0"/>
              <w:autoSpaceDN w:val="0"/>
              <w:adjustRightInd w:val="0"/>
              <w:spacing w:line="320" w:lineRule="exact"/>
              <w:rPr>
                <w:rFonts w:hint="default" w:ascii="ＭＳ 明朝" w:hAnsi="ＭＳ 明朝"/>
                <w:color w:val="auto"/>
              </w:rPr>
            </w:pPr>
            <w:r>
              <w:rPr>
                <w:rFonts w:hint="eastAsia" w:ascii="ＭＳ 明朝" w:hAnsi="ＭＳ 明朝"/>
                <w:color w:val="auto"/>
              </w:rPr>
              <w:t>　　　氏名（名称・代表者）　　　　　　　　　　　　　　</w:t>
            </w:r>
          </w:p>
        </w:tc>
      </w:tr>
    </w:tbl>
    <w:p>
      <w:pPr>
        <w:pStyle w:val="0"/>
        <w:rPr>
          <w:rFonts w:hint="default" w:ascii="ＭＳ 明朝" w:hAnsi="ＭＳ 明朝"/>
          <w:color w:val="auto"/>
        </w:rPr>
      </w:pPr>
    </w:p>
    <w:sectPr>
      <w:type w:val="continuous"/>
      <w:pgSz w:w="11906" w:h="16838"/>
      <w:pgMar w:top="1304" w:right="1588" w:bottom="1418" w:left="1247" w:header="720" w:footer="720" w:gutter="0"/>
      <w:cols w:space="720"/>
      <w:noEndnote w:val="1"/>
      <w:textDirection w:val="lrTb"/>
      <w:docGrid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paragraph" w:styleId="16" w:customStyle="1">
    <w:name w:val="一太郎ランクスタイル２"/>
    <w:basedOn w:val="0"/>
    <w:next w:val="16"/>
    <w:link w:val="0"/>
    <w:uiPriority w:val="0"/>
    <w:pPr>
      <w:widowControl w:val="0"/>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rPr>
      <w:rFonts w:ascii="游ゴシック Light" w:hAnsi="游ゴシック Light" w:eastAsia="游ゴシック Light"/>
      <w:color w:val="00000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eastAsia="ＭＳ ゴシック"/>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eastAsia="ＭＳ ゴシック"/>
      <w:color w:val="000000"/>
      <w:sz w:val="24"/>
    </w:rPr>
  </w:style>
  <w:style w:type="paragraph" w:styleId="23">
    <w:name w:val="Note Heading"/>
    <w:basedOn w:val="0"/>
    <w:next w:val="0"/>
    <w:link w:val="24"/>
    <w:uiPriority w:val="0"/>
    <w:pPr>
      <w:jc w:val="center"/>
    </w:pPr>
    <w:rPr>
      <w:color w:val="auto"/>
    </w:rPr>
  </w:style>
  <w:style w:type="character" w:styleId="24" w:customStyle="1">
    <w:name w:val="記 (文字)"/>
    <w:next w:val="24"/>
    <w:link w:val="23"/>
    <w:uiPriority w:val="0"/>
    <w:rPr>
      <w:rFonts w:eastAsia="ＭＳ ゴシック"/>
      <w:sz w:val="24"/>
    </w:rPr>
  </w:style>
  <w:style w:type="paragraph" w:styleId="25">
    <w:name w:val="Closing"/>
    <w:basedOn w:val="0"/>
    <w:next w:val="25"/>
    <w:link w:val="26"/>
    <w:uiPriority w:val="0"/>
    <w:pPr>
      <w:jc w:val="right"/>
    </w:pPr>
    <w:rPr>
      <w:color w:val="auto"/>
    </w:rPr>
  </w:style>
  <w:style w:type="character" w:styleId="26" w:customStyle="1">
    <w:name w:val="結語 (文字)"/>
    <w:next w:val="26"/>
    <w:link w:val="25"/>
    <w:uiPriority w:val="0"/>
    <w:rPr>
      <w:rFonts w:eastAsia="ＭＳ ゴシック"/>
      <w:sz w:val="24"/>
    </w:rPr>
  </w:style>
  <w:style w:type="paragraph" w:styleId="27">
    <w:name w:val="Normal (Web)"/>
    <w:basedOn w:val="0"/>
    <w:next w:val="27"/>
    <w:link w:val="0"/>
    <w:uiPriority w:val="0"/>
    <w:pPr>
      <w:spacing w:before="100" w:beforeLines="0" w:beforeAutospacing="1" w:after="100" w:afterLines="0" w:afterAutospacing="1"/>
    </w:pPr>
    <w:rPr>
      <w:rFonts w:ascii="ＭＳ Ｐゴシック" w:hAnsi="ＭＳ Ｐゴシック" w:eastAsia="ＭＳ Ｐゴシック"/>
      <w:color w:val="auto"/>
    </w:rPr>
  </w:style>
  <w:style w:type="paragraph" w:styleId="28" w:customStyle="1">
    <w:name w:val="標準(太郎文書スタイル)"/>
    <w:next w:val="28"/>
    <w:link w:val="0"/>
    <w:uiPriority w:val="0"/>
    <w:pPr>
      <w:widowControl w:val="0"/>
      <w:suppressAutoHyphens w:val="1"/>
      <w:wordWrap w:val="0"/>
      <w:adjustRightInd w:val="0"/>
      <w:textAlignment w:val="baseline"/>
    </w:pPr>
    <w:rPr>
      <w:rFonts w:ascii="ＭＳ 明朝" w:hAnsi="ＭＳ 明朝"/>
      <w:color w:val="000000"/>
      <w:sz w:val="24"/>
    </w:rPr>
  </w:style>
  <w:style w:type="paragraph" w:styleId="29">
    <w:name w:val="Body Text"/>
    <w:basedOn w:val="0"/>
    <w:next w:val="29"/>
    <w:link w:val="30"/>
    <w:uiPriority w:val="0"/>
    <w:qFormat/>
    <w:pPr>
      <w:autoSpaceDE w:val="0"/>
      <w:autoSpaceDN w:val="0"/>
    </w:pPr>
    <w:rPr>
      <w:rFonts w:ascii="ＭＳ 明朝" w:hAnsi="ＭＳ 明朝"/>
      <w:color w:val="auto"/>
      <w:sz w:val="19"/>
    </w:rPr>
  </w:style>
  <w:style w:type="character" w:styleId="30" w:customStyle="1">
    <w:name w:val="本文 (文字)"/>
    <w:next w:val="30"/>
    <w:link w:val="29"/>
    <w:uiPriority w:val="0"/>
    <w:rPr>
      <w:rFonts w:ascii="ＭＳ 明朝" w:hAnsi="ＭＳ 明朝"/>
      <w:sz w:val="19"/>
    </w:rPr>
  </w:style>
  <w:style w:type="paragraph" w:styleId="31" w:customStyle="1">
    <w:name w:val="Table Paragraph"/>
    <w:basedOn w:val="0"/>
    <w:next w:val="31"/>
    <w:link w:val="0"/>
    <w:uiPriority w:val="0"/>
    <w:qFormat/>
    <w:pPr>
      <w:autoSpaceDE w:val="0"/>
      <w:autoSpaceDN w:val="0"/>
    </w:pPr>
    <w:rPr>
      <w:rFonts w:ascii="ＭＳ 明朝" w:hAnsi="ＭＳ 明朝"/>
      <w:color w:val="auto"/>
      <w:sz w:val="22"/>
    </w:rPr>
  </w:style>
  <w:style w:type="paragraph" w:styleId="32" w:customStyle="1">
    <w:name w:val="標準；(Word文書)"/>
    <w:basedOn w:val="0"/>
    <w:next w:val="32"/>
    <w:link w:val="0"/>
    <w:uiPriority w:val="0"/>
    <w:pPr>
      <w:widowControl w:val="0"/>
      <w:jc w:val="both"/>
    </w:pPr>
    <w:rPr>
      <w:rFonts w:ascii="ＭＳ 明朝" w:hAnsi="ＭＳ 明朝"/>
      <w:sz w:val="22"/>
    </w:rPr>
  </w:style>
  <w:style w:type="character" w:styleId="33">
    <w:name w:val="annotation reference"/>
    <w:next w:val="33"/>
    <w:link w:val="0"/>
    <w:uiPriority w:val="0"/>
    <w:semiHidden/>
    <w:rPr>
      <w:sz w:val="18"/>
    </w:rPr>
  </w:style>
  <w:style w:type="paragraph" w:styleId="34">
    <w:name w:val="annotation text"/>
    <w:basedOn w:val="0"/>
    <w:next w:val="34"/>
    <w:link w:val="35"/>
    <w:uiPriority w:val="0"/>
    <w:semiHidden/>
  </w:style>
  <w:style w:type="character" w:styleId="35" w:customStyle="1">
    <w:name w:val="コメント文字列 (文字)"/>
    <w:next w:val="35"/>
    <w:link w:val="34"/>
    <w:uiPriority w:val="0"/>
    <w:rPr>
      <w:color w:val="000000"/>
      <w:sz w:val="24"/>
    </w:rPr>
  </w:style>
  <w:style w:type="paragraph" w:styleId="36">
    <w:name w:val="annotation subject"/>
    <w:basedOn w:val="34"/>
    <w:next w:val="34"/>
    <w:link w:val="37"/>
    <w:uiPriority w:val="0"/>
    <w:semiHidden/>
    <w:rPr>
      <w:b w:val="1"/>
    </w:rPr>
  </w:style>
  <w:style w:type="character" w:styleId="37" w:customStyle="1">
    <w:name w:val="コメント内容 (文字)"/>
    <w:next w:val="37"/>
    <w:link w:val="36"/>
    <w:uiPriority w:val="0"/>
    <w:rPr>
      <w:b w:val="1"/>
      <w:color w:val="000000"/>
      <w:sz w:val="24"/>
    </w:rPr>
  </w:style>
  <w:style w:type="paragraph" w:styleId="38">
    <w:name w:val="Revision"/>
    <w:next w:val="38"/>
    <w:link w:val="0"/>
    <w:uiPriority w:val="0"/>
    <w:rPr>
      <w:color w:val="000000"/>
      <w:sz w:val="24"/>
    </w:rPr>
  </w:style>
  <w:style w:type="paragraph" w:styleId="39">
    <w:name w:val="List Paragraph"/>
    <w:basedOn w:val="0"/>
    <w:next w:val="39"/>
    <w:link w:val="0"/>
    <w:uiPriority w:val="0"/>
    <w:qFormat/>
    <w:pPr>
      <w:ind w:left="840" w:leftChars="400"/>
    </w:p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
    <w:basedOn w:val="11"/>
    <w:next w:val="41"/>
    <w:link w:val="0"/>
    <w:uiPriority w:val="0"/>
    <w:pPr>
      <w:widowControl w:val="0"/>
      <w:autoSpaceDE w:val="0"/>
      <w:autoSpaceDN w:val="0"/>
    </w:pPr>
    <w:rPr>
      <w:rFonts w:ascii="Century" w:hAnsi="Century"/>
      <w:sz w:val="22"/>
    </w:rPr>
    <w:tblPr>
      <w:tblStyleRowBandSize w:val="1"/>
      <w:tblStyleColBandSize w:val="1"/>
      <w:tblInd w:w="0" w:type="dxa"/>
      <w:tblCellMar>
        <w:top w:w="0" w:type="dxa"/>
        <w:bottom w:w="0" w:type="dxa"/>
        <w:left w:w="0" w:type="dxa"/>
        <w:right w:w="0" w:type="dxa"/>
      </w:tblCellMar>
    </w:tblPr>
    <w:trPr/>
    <w:tcPr/>
  </w:style>
  <w:style w:type="table" w:styleId="42" w:customStyle="1">
    <w:name w:val="表 (格子)1"/>
    <w:basedOn w:val="11"/>
    <w:next w:val="4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2"/>
    <w:basedOn w:val="11"/>
    <w:next w:val="4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3"/>
    <w:basedOn w:val="11"/>
    <w:next w:val="4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102</Words>
  <Characters>585</Characters>
  <Application>JUST Note</Application>
  <Lines>4</Lines>
  <Paragraphs>1</Paragraphs>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2024-09-04T04:35:52Z</cp:lastPrinted>
  <dcterms:created xsi:type="dcterms:W3CDTF">2022-12-22T08:41:00Z</dcterms:created>
  <dcterms:modified xsi:type="dcterms:W3CDTF">2024-06-26T05:16:05Z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0x010100F3F37699576BBF4E8CF4F7B26C849F73</vt:lpwstr>
  </property>
  <property fmtid="{D5CDD505-2E9C-101B-9397-08002B2CF9AE}" pid="3" name="MediaServiceImageTags">
    <vt:lpwstr/>
  </property>
</Properties>
</file>