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b w:val="1"/>
          <w:spacing w:val="223"/>
          <w:kern w:val="0"/>
          <w:sz w:val="48"/>
          <w:fitText w:val="4200" w:id="1"/>
        </w:rPr>
        <w:t>売買契約</w:t>
      </w:r>
      <w:r>
        <w:rPr>
          <w:rFonts w:hint="eastAsia" w:ascii="ＭＳ 明朝" w:hAnsi="ＭＳ 明朝" w:eastAsia="ＭＳ 明朝"/>
          <w:b w:val="1"/>
          <w:spacing w:val="3"/>
          <w:kern w:val="0"/>
          <w:sz w:val="48"/>
          <w:fitText w:val="4200" w:id="1"/>
        </w:rPr>
        <w:t>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  <w:fitText w:val="1365" w:id="2"/>
        </w:rPr>
        <w:t>物件の名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2"/>
        </w:rPr>
        <w:t>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  <w:fitText w:val="1365" w:id="3"/>
        </w:rPr>
        <w:t>規格・数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3"/>
        </w:rPr>
        <w:t>量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23"/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納入場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7"/>
          <w:kern w:val="0"/>
          <w:sz w:val="24"/>
          <w:fitText w:val="1365" w:id="5"/>
        </w:rPr>
        <w:t>納入期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5"/>
        </w:rPr>
        <w:t>限</w:t>
      </w:r>
      <w:r>
        <w:rPr>
          <w:rFonts w:hint="eastAsia" w:ascii="ＭＳ 明朝" w:hAnsi="ＭＳ 明朝" w:eastAsia="ＭＳ 明朝"/>
          <w:sz w:val="24"/>
        </w:rPr>
        <w:t>　　　令和　　　年　　　月　　　日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7"/>
          <w:kern w:val="0"/>
          <w:sz w:val="24"/>
          <w:fitText w:val="1365" w:id="6"/>
        </w:rPr>
        <w:t>契約金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6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tbl>
      <w:tblPr>
        <w:tblStyle w:val="11"/>
        <w:tblpPr w:leftFromText="142" w:rightFromText="142" w:topFromText="0" w:bottomFromText="0" w:vertAnchor="text" w:horzAnchor="page" w:tblpX="3138" w:tblpY="92"/>
        <w:tblW w:w="73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863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十億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</w:tbl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うち取引に係る消費税及び地方消費税の額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2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"/>
          <w:kern w:val="0"/>
          <w:sz w:val="24"/>
          <w:fitText w:val="1365" w:id="7"/>
        </w:rPr>
        <w:t>契約保証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7"/>
        </w:rPr>
        <w:t>金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要　　　日向市財務規則　　　　条</w:t>
      </w:r>
    </w:p>
    <w:p>
      <w:pPr>
        <w:pStyle w:val="0"/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不要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日向市財務規則第１０９条第　　　号</w:t>
      </w:r>
    </w:p>
    <w:p>
      <w:pPr>
        <w:pStyle w:val="0"/>
        <w:spacing w:line="30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上記の物件について、発注者と受注者とは、各々の対等な立場における合意に基づき、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別添の日向市売買契約約款によって公正な売買契約を締結し、信義に従って誠実にこれを履行するものとする。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日向市</w:t>
      </w:r>
    </w:p>
    <w:p>
      <w:pPr>
        <w:pStyle w:val="0"/>
        <w:spacing w:line="360" w:lineRule="auto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　</w:t>
      </w:r>
      <w:r>
        <w:rPr>
          <w:rFonts w:hint="eastAsia" w:ascii="ＭＳ 明朝" w:hAnsi="ＭＳ 明朝" w:eastAsia="ＭＳ 明朝"/>
          <w:sz w:val="32"/>
        </w:rPr>
        <w:t>　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1" w:id="8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1" w:id="8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1418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E053C"/>
    <w:lvl w:ilvl="0" w:tplc="7FB4A7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3A262D24"/>
    <w:lvl w:ilvl="0" w:tplc="0A662FEE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24"/>
    <w:uiPriority w:val="0"/>
    <w:pPr>
      <w:ind w:left="210" w:hanging="210" w:hangingChars="100"/>
    </w:pPr>
    <w:rPr>
      <w:rFonts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 w:eastAsia="ＭＳ ゴシック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 w:eastAsia="ＭＳ ゴシック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本文インデント (文字)"/>
    <w:next w:val="24"/>
    <w:link w:val="16"/>
    <w:uiPriority w:val="0"/>
    <w:rPr>
      <w:rFonts w:ascii="Times New Roman" w:hAnsi="Times New Roman"/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274</Characters>
  <Application>JUST Note</Application>
  <Lines>41</Lines>
  <Paragraphs>30</Paragraphs>
  <Company>日向市役所</Company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2020-03-13T10:27:00Z</cp:lastPrinted>
  <dcterms:created xsi:type="dcterms:W3CDTF">2020-04-05T06:30:00Z</dcterms:created>
  <dcterms:modified xsi:type="dcterms:W3CDTF">2020-04-05T06:30:58Z</dcterms:modified>
  <cp:revision>2</cp:revision>
</cp:coreProperties>
</file>