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jc w:val="center"/>
        <w:rPr>
          <w:rFonts w:hint="default" w:ascii="ＭＳ ゴシック" w:hAnsi="ＭＳ ゴシック" w:eastAsia="ＭＳ ゴシック"/>
          <w:b w:val="1"/>
          <w:sz w:val="72"/>
        </w:rPr>
      </w:pPr>
      <w:r>
        <w:rPr>
          <w:rFonts w:hint="eastAsia" w:ascii="ＭＳ ゴシック" w:hAnsi="ＭＳ ゴシック" w:eastAsia="ＭＳ ゴシック"/>
          <w:b w:val="1"/>
          <w:sz w:val="44"/>
        </w:rPr>
        <w:t>日向市ＤＸ推進計画</w:t>
      </w:r>
    </w:p>
    <w:p>
      <w:pPr>
        <w:pStyle w:val="0"/>
        <w:jc w:val="center"/>
        <w:rPr>
          <w:rFonts w:hint="default" w:ascii="ＭＳ ゴシック" w:hAnsi="ＭＳ ゴシック" w:eastAsia="ＭＳ ゴシック"/>
        </w:rPr>
      </w:pPr>
      <w:r>
        <w:rPr>
          <w:rFonts w:hint="eastAsia" w:ascii="ＭＳ ゴシック" w:hAnsi="ＭＳ ゴシック" w:eastAsia="ＭＳ ゴシック"/>
          <w:sz w:val="28"/>
        </w:rPr>
        <w:t>【第</w:t>
      </w:r>
      <w:r>
        <w:rPr>
          <w:rFonts w:hint="eastAsia" w:ascii="ＭＳ ゴシック" w:hAnsi="ＭＳ ゴシック" w:eastAsia="ＭＳ ゴシック"/>
          <w:sz w:val="28"/>
        </w:rPr>
        <w:t>3.0</w:t>
      </w:r>
      <w:r>
        <w:rPr>
          <w:rFonts w:hint="eastAsia" w:ascii="ＭＳ ゴシック" w:hAnsi="ＭＳ ゴシック" w:eastAsia="ＭＳ ゴシック"/>
          <w:sz w:val="28"/>
        </w:rPr>
        <w:t>版】</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jc w:val="center"/>
        <w:rPr>
          <w:rFonts w:hint="default" w:ascii="ＭＳ ゴシック" w:hAnsi="ＭＳ ゴシック" w:eastAsia="ＭＳ ゴシック"/>
        </w:rPr>
      </w:pPr>
      <w:r>
        <w:rPr>
          <w:rFonts w:hint="eastAsia" w:ascii="ＭＳ ゴシック" w:hAnsi="ＭＳ ゴシック" w:eastAsia="ＭＳ ゴシック"/>
          <w:b w:val="1"/>
          <w:sz w:val="32"/>
        </w:rPr>
        <w:t>令和</w:t>
      </w:r>
      <w:r>
        <w:rPr>
          <w:rFonts w:hint="eastAsia" w:ascii="ＭＳ ゴシック" w:hAnsi="ＭＳ ゴシック" w:eastAsia="ＭＳ ゴシック"/>
          <w:b w:val="1"/>
          <w:sz w:val="32"/>
        </w:rPr>
        <w:t>6</w:t>
      </w:r>
      <w:r>
        <w:rPr>
          <w:rFonts w:hint="eastAsia" w:ascii="ＭＳ ゴシック" w:hAnsi="ＭＳ ゴシック" w:eastAsia="ＭＳ ゴシック"/>
          <w:b w:val="1"/>
          <w:sz w:val="32"/>
        </w:rPr>
        <w:t>年</w:t>
      </w:r>
      <w:r>
        <w:rPr>
          <w:rFonts w:hint="eastAsia" w:ascii="ＭＳ ゴシック" w:hAnsi="ＭＳ ゴシック" w:eastAsia="ＭＳ ゴシック"/>
          <w:b w:val="1"/>
          <w:sz w:val="32"/>
        </w:rPr>
        <w:t>4</w:t>
      </w:r>
      <w:r>
        <w:rPr>
          <w:rFonts w:hint="eastAsia" w:ascii="ＭＳ ゴシック" w:hAnsi="ＭＳ ゴシック" w:eastAsia="ＭＳ ゴシック"/>
          <w:b w:val="1"/>
          <w:sz w:val="32"/>
        </w:rPr>
        <w:t>月</w:t>
      </w:r>
    </w:p>
    <w:p>
      <w:pPr>
        <w:pStyle w:val="0"/>
        <w:rPr>
          <w:rFonts w:hint="default" w:ascii="ＭＳ ゴシック" w:hAnsi="ＭＳ ゴシック" w:eastAsia="ＭＳ ゴシック"/>
        </w:rPr>
      </w:pPr>
    </w:p>
    <w:p>
      <w:pPr>
        <w:pStyle w:val="0"/>
        <w:jc w:val="center"/>
        <w:rPr>
          <w:rFonts w:hint="default" w:ascii="ＭＳ ゴシック" w:hAnsi="ＭＳ ゴシック" w:eastAsia="ＭＳ ゴシック"/>
        </w:rPr>
      </w:pPr>
      <w:r>
        <w:rPr>
          <w:rFonts w:hint="eastAsia" w:ascii="ＭＳ ゴシック" w:hAnsi="ＭＳ ゴシック" w:eastAsia="ＭＳ ゴシック"/>
          <w:b w:val="1"/>
          <w:sz w:val="36"/>
        </w:rPr>
        <w:t>日向市</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br w:type="page"/>
      </w:r>
    </w:p>
    <w:p>
      <w:pPr>
        <w:pStyle w:val="0"/>
        <w:outlineLvl w:val="0"/>
        <w:rPr>
          <w:rFonts w:hint="default" w:ascii="ＭＳ ゴシック" w:hAnsi="ＭＳ ゴシック" w:eastAsia="ＭＳ ゴシック"/>
        </w:rPr>
      </w:pPr>
      <w:bookmarkStart w:id="0" w:name="_Toc18145"/>
      <w:bookmarkStart w:id="1" w:name="_Toc19235"/>
      <w:bookmarkStart w:id="2" w:name="_Toc19554"/>
      <w:bookmarkStart w:id="3" w:name="_Toc20931"/>
      <w:bookmarkStart w:id="4" w:name="_Toc25278"/>
      <w:bookmarkStart w:id="5" w:name="_Toc2622"/>
      <w:bookmarkStart w:id="6" w:name="_Toc31423"/>
      <w:bookmarkStart w:id="7" w:name="_Toc31750"/>
      <w:bookmarkStart w:id="8" w:name="_Toc31832"/>
      <w:bookmarkStart w:id="9" w:name="_Toc32390"/>
      <w:bookmarkStart w:id="10" w:name="_Toc32762"/>
      <w:bookmarkStart w:id="11" w:name="_Toc429"/>
      <w:bookmarkStart w:id="12" w:name="_Toc4800"/>
      <w:bookmarkStart w:id="13" w:name="_Toc5186"/>
      <w:bookmarkStart w:id="14" w:name="_Toc7383"/>
      <w:bookmarkStart w:id="15" w:name="_Toc17119"/>
      <w:r>
        <w:rPr>
          <w:rFonts w:hint="eastAsia" w:ascii="ＭＳ ゴシック" w:hAnsi="ＭＳ ゴシック" w:eastAsia="ＭＳ ゴシック"/>
          <w:sz w:val="32"/>
        </w:rPr>
        <w:t>目次</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22"/>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TOC \u \o "1-4" \h \z </w:instrText>
      </w:r>
      <w:r>
        <w:rPr>
          <w:rFonts w:hint="eastAsia"/>
        </w:rPr>
        <w:fldChar w:fldCharType="separate"/>
      </w:r>
      <w:r>
        <w:rPr>
          <w:rFonts w:hint="eastAsia"/>
        </w:rPr>
        <w:fldChar w:fldCharType="begin"/>
      </w:r>
      <w:r>
        <w:rPr>
          <w:rFonts w:hint="eastAsia"/>
        </w:rPr>
        <w:instrText xml:space="preserve"> HYPERLINK  \l "_Toc31558"</w:instrText>
      </w:r>
      <w:r>
        <w:rPr>
          <w:rFonts w:hint="eastAsia"/>
        </w:rPr>
        <w:fldChar w:fldCharType="separate"/>
      </w:r>
      <w:r>
        <w:rPr>
          <w:rFonts w:hint="eastAsia" w:ascii="ＭＳ ゴシック" w:hAnsi="ＭＳ ゴシック" w:eastAsia="ＭＳ ゴシック"/>
        </w:rPr>
        <w:t xml:space="preserve">1. </w:t>
      </w:r>
      <w:r>
        <w:rPr>
          <w:rFonts w:hint="eastAsia" w:ascii="ＭＳ ゴシック" w:hAnsi="ＭＳ ゴシック" w:eastAsia="ＭＳ ゴシック"/>
        </w:rPr>
        <w:t>はじめに</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_Toc31558 \h </w:instrText>
      </w:r>
      <w:r>
        <w:rPr>
          <w:rFonts w:hint="eastAsia"/>
        </w:rPr>
        <w:fldChar w:fldCharType="separate"/>
      </w:r>
      <w:r>
        <w:rPr>
          <w:rFonts w:hint="eastAsia" w:ascii="ＭＳ ゴシック" w:hAnsi="ＭＳ ゴシック" w:eastAsia="ＭＳ ゴシック"/>
        </w:rPr>
        <w:t>2</w:t>
      </w:r>
      <w:r>
        <w:rPr>
          <w:rFonts w:hint="eastAsia"/>
        </w:rPr>
        <w:fldChar w:fldCharType="end"/>
      </w:r>
    </w:p>
    <w:p>
      <w:pPr>
        <w:pStyle w:val="22"/>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"_Toc17566"</w:instrText>
      </w:r>
      <w:r>
        <w:rPr>
          <w:rFonts w:hint="eastAsia"/>
        </w:rPr>
        <w:fldChar w:fldCharType="separate"/>
      </w:r>
      <w:r>
        <w:rPr>
          <w:rFonts w:hint="eastAsia" w:ascii="ＭＳ ゴシック" w:hAnsi="ＭＳ ゴシック" w:eastAsia="ＭＳ ゴシック"/>
        </w:rPr>
        <w:t>2. DX</w:t>
      </w:r>
      <w:r>
        <w:rPr>
          <w:rFonts w:hint="eastAsia" w:ascii="ＭＳ ゴシック" w:hAnsi="ＭＳ ゴシック" w:eastAsia="ＭＳ ゴシック"/>
        </w:rPr>
        <w:t>推進による本市の将来像</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_Toc17566 \h </w:instrText>
      </w:r>
      <w:r>
        <w:rPr>
          <w:rFonts w:hint="eastAsia"/>
        </w:rPr>
        <w:fldChar w:fldCharType="separate"/>
      </w:r>
      <w:r>
        <w:rPr>
          <w:rFonts w:hint="eastAsia" w:ascii="ＭＳ ゴシック" w:hAnsi="ＭＳ ゴシック" w:eastAsia="ＭＳ ゴシック"/>
        </w:rPr>
        <w:t>2</w:t>
      </w:r>
      <w:r>
        <w:rPr>
          <w:rFonts w:hint="eastAsia"/>
        </w:rPr>
        <w:fldChar w:fldCharType="end"/>
      </w:r>
    </w:p>
    <w:p>
      <w:pPr>
        <w:pStyle w:val="22"/>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"_Toc11993"</w:instrText>
      </w:r>
      <w:r>
        <w:rPr>
          <w:rFonts w:hint="eastAsia"/>
        </w:rPr>
        <w:fldChar w:fldCharType="separate"/>
      </w:r>
      <w:r>
        <w:rPr>
          <w:rFonts w:hint="eastAsia" w:ascii="ＭＳ ゴシック" w:hAnsi="ＭＳ ゴシック" w:eastAsia="ＭＳ ゴシック"/>
        </w:rPr>
        <w:t xml:space="preserve">3. </w:t>
      </w:r>
      <w:r>
        <w:rPr>
          <w:rFonts w:hint="eastAsia" w:ascii="ＭＳ ゴシック" w:hAnsi="ＭＳ ゴシック" w:eastAsia="ＭＳ ゴシック"/>
        </w:rPr>
        <w:t>本計画の対象期間</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_Toc11993 \h </w:instrText>
      </w:r>
      <w:r>
        <w:rPr>
          <w:rFonts w:hint="eastAsia"/>
        </w:rPr>
        <w:fldChar w:fldCharType="separate"/>
      </w:r>
      <w:r>
        <w:rPr>
          <w:rFonts w:hint="eastAsia" w:ascii="ＭＳ ゴシック" w:hAnsi="ＭＳ ゴシック" w:eastAsia="ＭＳ ゴシック"/>
        </w:rPr>
        <w:t>3</w:t>
      </w:r>
      <w:r>
        <w:rPr>
          <w:rFonts w:hint="eastAsia"/>
        </w:rPr>
        <w:fldChar w:fldCharType="end"/>
      </w:r>
    </w:p>
    <w:p>
      <w:pPr>
        <w:pStyle w:val="22"/>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"_Toc909"</w:instrText>
      </w:r>
      <w:r>
        <w:rPr>
          <w:rFonts w:hint="eastAsia"/>
        </w:rPr>
        <w:fldChar w:fldCharType="separate"/>
      </w:r>
      <w:r>
        <w:rPr>
          <w:rFonts w:hint="eastAsia" w:ascii="ＭＳ ゴシック" w:hAnsi="ＭＳ ゴシック" w:eastAsia="ＭＳ ゴシック"/>
        </w:rPr>
        <w:t>4. DX</w:t>
      </w:r>
      <w:r>
        <w:rPr>
          <w:rFonts w:hint="eastAsia" w:ascii="ＭＳ ゴシック" w:hAnsi="ＭＳ ゴシック" w:eastAsia="ＭＳ ゴシック"/>
        </w:rPr>
        <w:t>推進体制の構築</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_Toc909 \h </w:instrText>
      </w:r>
      <w:r>
        <w:rPr>
          <w:rFonts w:hint="eastAsia"/>
        </w:rPr>
        <w:fldChar w:fldCharType="separate"/>
      </w:r>
      <w:r>
        <w:rPr>
          <w:rFonts w:hint="eastAsia" w:ascii="ＭＳ ゴシック" w:hAnsi="ＭＳ ゴシック" w:eastAsia="ＭＳ ゴシック"/>
        </w:rPr>
        <w:t>4</w:t>
      </w:r>
      <w:r>
        <w:rPr>
          <w:rFonts w:hint="eastAsia"/>
        </w:rPr>
        <w:fldChar w:fldCharType="end"/>
      </w:r>
    </w:p>
    <w:p>
      <w:pPr>
        <w:pStyle w:val="21"/>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"_Toc22708"</w:instrText>
      </w:r>
      <w:r>
        <w:rPr>
          <w:rFonts w:hint="eastAsia"/>
        </w:rPr>
        <w:fldChar w:fldCharType="separate"/>
      </w:r>
      <w:r>
        <w:rPr>
          <w:rFonts w:hint="eastAsia" w:ascii="ＭＳ ゴシック" w:hAnsi="ＭＳ ゴシック" w:eastAsia="ＭＳ ゴシック"/>
        </w:rPr>
        <w:t xml:space="preserve">4.1 </w:t>
      </w:r>
      <w:r>
        <w:rPr>
          <w:rFonts w:hint="eastAsia" w:ascii="ＭＳ ゴシック" w:hAnsi="ＭＳ ゴシック" w:eastAsia="ＭＳ ゴシック"/>
        </w:rPr>
        <w:t>組織体制</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_Toc22708 \h </w:instrText>
      </w:r>
      <w:r>
        <w:rPr>
          <w:rFonts w:hint="eastAsia"/>
        </w:rPr>
        <w:fldChar w:fldCharType="separate"/>
      </w:r>
      <w:r>
        <w:rPr>
          <w:rFonts w:hint="eastAsia" w:ascii="ＭＳ ゴシック" w:hAnsi="ＭＳ ゴシック" w:eastAsia="ＭＳ ゴシック"/>
        </w:rPr>
        <w:t>4</w:t>
      </w:r>
      <w:r>
        <w:rPr>
          <w:rFonts w:hint="eastAsia"/>
        </w:rPr>
        <w:fldChar w:fldCharType="end"/>
      </w:r>
    </w:p>
    <w:p>
      <w:pPr>
        <w:pStyle w:val="21"/>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"_Toc30504"</w:instrText>
      </w:r>
      <w:r>
        <w:rPr>
          <w:rFonts w:hint="eastAsia"/>
        </w:rPr>
        <w:fldChar w:fldCharType="separate"/>
      </w:r>
      <w:r>
        <w:rPr>
          <w:rFonts w:hint="eastAsia" w:ascii="ＭＳ ゴシック" w:hAnsi="ＭＳ ゴシック" w:eastAsia="ＭＳ ゴシック"/>
        </w:rPr>
        <w:t xml:space="preserve">4.2 </w:t>
      </w:r>
      <w:r>
        <w:rPr>
          <w:rFonts w:hint="eastAsia" w:ascii="ＭＳ ゴシック" w:hAnsi="ＭＳ ゴシック" w:eastAsia="ＭＳ ゴシック"/>
        </w:rPr>
        <w:t>デジタル人材の確保・育成</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_Toc30504 \h </w:instrText>
      </w:r>
      <w:r>
        <w:rPr>
          <w:rFonts w:hint="eastAsia"/>
        </w:rPr>
        <w:fldChar w:fldCharType="separate"/>
      </w:r>
      <w:r>
        <w:rPr>
          <w:rFonts w:hint="eastAsia" w:ascii="ＭＳ ゴシック" w:hAnsi="ＭＳ ゴシック" w:eastAsia="ＭＳ ゴシック"/>
        </w:rPr>
        <w:t>4</w:t>
      </w:r>
      <w:r>
        <w:rPr>
          <w:rFonts w:hint="eastAsia"/>
        </w:rPr>
        <w:fldChar w:fldCharType="end"/>
      </w:r>
    </w:p>
    <w:p>
      <w:pPr>
        <w:pStyle w:val="22"/>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"_Toc15103"</w:instrText>
      </w:r>
      <w:r>
        <w:rPr>
          <w:rFonts w:hint="eastAsia"/>
        </w:rPr>
        <w:fldChar w:fldCharType="separate"/>
      </w:r>
      <w:r>
        <w:rPr>
          <w:rFonts w:hint="eastAsia" w:ascii="ＭＳ ゴシック" w:hAnsi="ＭＳ ゴシック" w:eastAsia="ＭＳ ゴシック"/>
        </w:rPr>
        <w:t>5. DX</w:t>
      </w:r>
      <w:r>
        <w:rPr>
          <w:rFonts w:hint="eastAsia" w:ascii="ＭＳ ゴシック" w:hAnsi="ＭＳ ゴシック" w:eastAsia="ＭＳ ゴシック"/>
        </w:rPr>
        <w:t>推進方針</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_Toc15103 \h </w:instrText>
      </w:r>
      <w:r>
        <w:rPr>
          <w:rFonts w:hint="eastAsia"/>
        </w:rPr>
        <w:fldChar w:fldCharType="separate"/>
      </w:r>
      <w:r>
        <w:rPr>
          <w:rFonts w:hint="eastAsia" w:ascii="ＭＳ ゴシック" w:hAnsi="ＭＳ ゴシック" w:eastAsia="ＭＳ ゴシック"/>
        </w:rPr>
        <w:t>5</w:t>
      </w:r>
      <w:r>
        <w:rPr>
          <w:rFonts w:hint="eastAsia"/>
        </w:rPr>
        <w:fldChar w:fldCharType="end"/>
      </w:r>
    </w:p>
    <w:p>
      <w:pPr>
        <w:pStyle w:val="21"/>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"_Toc15501"</w:instrText>
      </w:r>
      <w:r>
        <w:rPr>
          <w:rFonts w:hint="eastAsia"/>
        </w:rPr>
        <w:fldChar w:fldCharType="separate"/>
      </w:r>
      <w:r>
        <w:rPr>
          <w:rFonts w:hint="eastAsia" w:ascii="ＭＳ ゴシック" w:hAnsi="ＭＳ ゴシック" w:eastAsia="ＭＳ ゴシック"/>
        </w:rPr>
        <w:t xml:space="preserve">5.1 </w:t>
      </w:r>
      <w:r>
        <w:rPr>
          <w:rFonts w:hint="eastAsia" w:ascii="ＭＳ ゴシック" w:hAnsi="ＭＳ ゴシック" w:eastAsia="ＭＳ ゴシック"/>
        </w:rPr>
        <w:t>全体推進方針</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_Toc15501 \h </w:instrText>
      </w:r>
      <w:r>
        <w:rPr>
          <w:rFonts w:hint="eastAsia"/>
        </w:rPr>
        <w:fldChar w:fldCharType="separate"/>
      </w:r>
      <w:r>
        <w:rPr>
          <w:rFonts w:hint="eastAsia" w:ascii="ＭＳ ゴシック" w:hAnsi="ＭＳ ゴシック" w:eastAsia="ＭＳ ゴシック"/>
        </w:rPr>
        <w:t>5</w:t>
      </w:r>
      <w:r>
        <w:rPr>
          <w:rFonts w:hint="eastAsia"/>
        </w:rPr>
        <w:fldChar w:fldCharType="end"/>
      </w:r>
    </w:p>
    <w:p>
      <w:pPr>
        <w:pStyle w:val="21"/>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"_Toc11702"</w:instrText>
      </w:r>
      <w:r>
        <w:rPr>
          <w:rFonts w:hint="eastAsia"/>
        </w:rPr>
        <w:fldChar w:fldCharType="separate"/>
      </w:r>
      <w:r>
        <w:rPr>
          <w:rFonts w:hint="eastAsia" w:ascii="ＭＳ ゴシック" w:hAnsi="ＭＳ ゴシック" w:eastAsia="ＭＳ ゴシック"/>
        </w:rPr>
        <w:t xml:space="preserve">5.2 </w:t>
      </w:r>
      <w:r>
        <w:rPr>
          <w:rFonts w:hint="eastAsia" w:ascii="ＭＳ ゴシック" w:hAnsi="ＭＳ ゴシック" w:eastAsia="ＭＳ ゴシック"/>
        </w:rPr>
        <w:t>個別推進方針</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_Toc11702 \h </w:instrText>
      </w:r>
      <w:r>
        <w:rPr>
          <w:rFonts w:hint="eastAsia"/>
        </w:rPr>
        <w:fldChar w:fldCharType="separate"/>
      </w:r>
      <w:r>
        <w:rPr>
          <w:rFonts w:hint="eastAsia" w:ascii="ＭＳ ゴシック" w:hAnsi="ＭＳ ゴシック" w:eastAsia="ＭＳ ゴシック"/>
        </w:rPr>
        <w:t>5</w:t>
      </w:r>
      <w:r>
        <w:rPr>
          <w:rFonts w:hint="eastAsia"/>
        </w:rPr>
        <w:fldChar w:fldCharType="end"/>
      </w:r>
    </w:p>
    <w:p>
      <w:pPr>
        <w:pStyle w:val="21"/>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"_Toc18763"</w:instrText>
      </w:r>
      <w:r>
        <w:rPr>
          <w:rFonts w:hint="eastAsia"/>
        </w:rPr>
        <w:fldChar w:fldCharType="separate"/>
      </w:r>
      <w:r>
        <w:rPr>
          <w:rFonts w:hint="eastAsia" w:ascii="ＭＳ ゴシック" w:hAnsi="ＭＳ ゴシック" w:eastAsia="ＭＳ ゴシック"/>
        </w:rPr>
        <w:t>（</w:t>
      </w:r>
      <w:r>
        <w:rPr>
          <w:rFonts w:hint="eastAsia" w:ascii="ＭＳ ゴシック" w:hAnsi="ＭＳ ゴシック" w:eastAsia="ＭＳ ゴシック"/>
        </w:rPr>
        <w:t>1</w:t>
      </w:r>
      <w:r>
        <w:rPr>
          <w:rFonts w:hint="eastAsia" w:ascii="ＭＳ ゴシック" w:hAnsi="ＭＳ ゴシック" w:eastAsia="ＭＳ ゴシック"/>
        </w:rPr>
        <w:t>）「自治体</w:t>
      </w:r>
      <w:r>
        <w:rPr>
          <w:rFonts w:hint="eastAsia" w:ascii="ＭＳ ゴシック" w:hAnsi="ＭＳ ゴシック" w:eastAsia="ＭＳ ゴシック"/>
        </w:rPr>
        <w:t>DX</w:t>
      </w:r>
      <w:r>
        <w:rPr>
          <w:rFonts w:hint="eastAsia" w:ascii="ＭＳ ゴシック" w:hAnsi="ＭＳ ゴシック" w:eastAsia="ＭＳ ゴシック"/>
        </w:rPr>
        <w:t>推進計画」における取組事項</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_Toc18763 \h </w:instrText>
      </w:r>
      <w:r>
        <w:rPr>
          <w:rFonts w:hint="eastAsia"/>
        </w:rPr>
        <w:fldChar w:fldCharType="separate"/>
      </w:r>
      <w:r>
        <w:rPr>
          <w:rFonts w:hint="eastAsia" w:ascii="ＭＳ ゴシック" w:hAnsi="ＭＳ ゴシック" w:eastAsia="ＭＳ ゴシック"/>
        </w:rPr>
        <w:t>6</w:t>
      </w:r>
      <w:r>
        <w:rPr>
          <w:rFonts w:hint="eastAsia"/>
        </w:rPr>
        <w:fldChar w:fldCharType="end"/>
      </w:r>
    </w:p>
    <w:p>
      <w:pPr>
        <w:pStyle w:val="20"/>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"_Toc7568"</w:instrText>
      </w:r>
      <w:r>
        <w:rPr>
          <w:rFonts w:hint="eastAsia"/>
        </w:rPr>
        <w:fldChar w:fldCharType="separate"/>
      </w:r>
      <w:r>
        <w:rPr>
          <w:rFonts w:hint="eastAsia" w:ascii="ＭＳ ゴシック" w:hAnsi="ＭＳ ゴシック" w:eastAsia="ＭＳ ゴシック"/>
        </w:rPr>
        <w:t>【重点取組事項】</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_Toc7568 \h </w:instrText>
      </w:r>
      <w:r>
        <w:rPr>
          <w:rFonts w:hint="eastAsia"/>
        </w:rPr>
        <w:fldChar w:fldCharType="separate"/>
      </w:r>
      <w:r>
        <w:rPr>
          <w:rFonts w:hint="eastAsia" w:ascii="ＭＳ ゴシック" w:hAnsi="ＭＳ ゴシック" w:eastAsia="ＭＳ ゴシック"/>
        </w:rPr>
        <w:t>6</w:t>
      </w:r>
      <w:r>
        <w:rPr>
          <w:rFonts w:hint="eastAsia"/>
        </w:rPr>
        <w:fldChar w:fldCharType="end"/>
      </w:r>
    </w:p>
    <w:p>
      <w:pPr>
        <w:pStyle w:val="20"/>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"_Toc3882"</w:instrText>
      </w:r>
      <w:r>
        <w:rPr>
          <w:rFonts w:hint="eastAsia"/>
        </w:rPr>
        <w:fldChar w:fldCharType="separate"/>
      </w:r>
      <w:r>
        <w:rPr>
          <w:rFonts w:hint="eastAsia" w:ascii="ＭＳ ゴシック" w:hAnsi="ＭＳ ゴシック" w:eastAsia="ＭＳ ゴシック"/>
        </w:rPr>
        <w:t>〇自治体フロントヤード改革の推進</w:t>
      </w:r>
      <w:r>
        <w:rPr>
          <w:rFonts w:hint="eastAsia" w:ascii="ＭＳ ゴシック" w:hAnsi="ＭＳ ゴシック" w:eastAsia="ＭＳ ゴシック"/>
        </w:rPr>
        <w:t xml:space="preserve"> </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_Toc3882 \h </w:instrText>
      </w:r>
      <w:r>
        <w:rPr>
          <w:rFonts w:hint="eastAsia"/>
        </w:rPr>
        <w:fldChar w:fldCharType="separate"/>
      </w:r>
      <w:r>
        <w:rPr>
          <w:rFonts w:hint="eastAsia" w:ascii="ＭＳ ゴシック" w:hAnsi="ＭＳ ゴシック" w:eastAsia="ＭＳ ゴシック"/>
        </w:rPr>
        <w:t>6</w:t>
      </w:r>
      <w:r>
        <w:rPr>
          <w:rFonts w:hint="eastAsia"/>
        </w:rPr>
        <w:fldChar w:fldCharType="end"/>
      </w:r>
    </w:p>
    <w:p>
      <w:pPr>
        <w:pStyle w:val="20"/>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"_Toc1232"</w:instrText>
      </w:r>
      <w:r>
        <w:rPr>
          <w:rFonts w:hint="eastAsia"/>
        </w:rPr>
        <w:fldChar w:fldCharType="separate"/>
      </w:r>
      <w:r>
        <w:rPr>
          <w:rFonts w:hint="eastAsia" w:ascii="ＭＳ ゴシック" w:hAnsi="ＭＳ ゴシック" w:eastAsia="ＭＳ ゴシック"/>
        </w:rPr>
        <w:t>〇自治体の情報システムの標準化・共通化</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_Toc1232 \h </w:instrText>
      </w:r>
      <w:r>
        <w:rPr>
          <w:rFonts w:hint="eastAsia"/>
        </w:rPr>
        <w:fldChar w:fldCharType="separate"/>
      </w:r>
      <w:r>
        <w:rPr>
          <w:rFonts w:hint="eastAsia" w:ascii="ＭＳ ゴシック" w:hAnsi="ＭＳ ゴシック" w:eastAsia="ＭＳ ゴシック"/>
        </w:rPr>
        <w:t>6</w:t>
      </w:r>
      <w:r>
        <w:rPr>
          <w:rFonts w:hint="eastAsia"/>
        </w:rPr>
        <w:fldChar w:fldCharType="end"/>
      </w:r>
    </w:p>
    <w:p>
      <w:pPr>
        <w:pStyle w:val="20"/>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"_Toc17269"</w:instrText>
      </w:r>
      <w:r>
        <w:rPr>
          <w:rFonts w:hint="eastAsia"/>
        </w:rPr>
        <w:fldChar w:fldCharType="separate"/>
      </w:r>
      <w:r>
        <w:rPr>
          <w:rFonts w:hint="eastAsia" w:ascii="ＭＳ ゴシック" w:hAnsi="ＭＳ ゴシック" w:eastAsia="ＭＳ ゴシック"/>
        </w:rPr>
        <w:t>〇マイナンバーカードの普及促進・利用の推進</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_Toc17269 \h </w:instrText>
      </w:r>
      <w:r>
        <w:rPr>
          <w:rFonts w:hint="eastAsia"/>
        </w:rPr>
        <w:fldChar w:fldCharType="separate"/>
      </w:r>
      <w:r>
        <w:rPr>
          <w:rFonts w:hint="eastAsia" w:ascii="ＭＳ ゴシック" w:hAnsi="ＭＳ ゴシック" w:eastAsia="ＭＳ ゴシック"/>
        </w:rPr>
        <w:t>6</w:t>
      </w:r>
      <w:r>
        <w:rPr>
          <w:rFonts w:hint="eastAsia"/>
        </w:rPr>
        <w:fldChar w:fldCharType="end"/>
      </w:r>
    </w:p>
    <w:p>
      <w:pPr>
        <w:pStyle w:val="20"/>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"_Toc27632"</w:instrText>
      </w:r>
      <w:r>
        <w:rPr>
          <w:rFonts w:hint="eastAsia"/>
        </w:rPr>
        <w:fldChar w:fldCharType="separate"/>
      </w:r>
      <w:r>
        <w:rPr>
          <w:rFonts w:hint="eastAsia" w:ascii="ＭＳ ゴシック" w:hAnsi="ＭＳ ゴシック" w:eastAsia="ＭＳ ゴシック"/>
        </w:rPr>
        <w:t>〇行政手続のオンライン化</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_Toc27632 \h </w:instrText>
      </w:r>
      <w:r>
        <w:rPr>
          <w:rFonts w:hint="eastAsia"/>
        </w:rPr>
        <w:fldChar w:fldCharType="separate"/>
      </w:r>
      <w:r>
        <w:rPr>
          <w:rFonts w:hint="eastAsia" w:ascii="ＭＳ ゴシック" w:hAnsi="ＭＳ ゴシック" w:eastAsia="ＭＳ ゴシック"/>
        </w:rPr>
        <w:t>6</w:t>
      </w:r>
      <w:r>
        <w:rPr>
          <w:rFonts w:hint="eastAsia"/>
        </w:rPr>
        <w:fldChar w:fldCharType="end"/>
      </w:r>
    </w:p>
    <w:p>
      <w:pPr>
        <w:pStyle w:val="20"/>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"_Toc15276"</w:instrText>
      </w:r>
      <w:r>
        <w:rPr>
          <w:rFonts w:hint="eastAsia"/>
        </w:rPr>
        <w:fldChar w:fldCharType="separate"/>
      </w:r>
      <w:r>
        <w:rPr>
          <w:rFonts w:hint="eastAsia" w:ascii="ＭＳ ゴシック" w:hAnsi="ＭＳ ゴシック" w:eastAsia="ＭＳ ゴシック"/>
        </w:rPr>
        <w:t>〇テレワークの推進</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_Toc15276 \h </w:instrText>
      </w:r>
      <w:r>
        <w:rPr>
          <w:rFonts w:hint="eastAsia"/>
        </w:rPr>
        <w:fldChar w:fldCharType="separate"/>
      </w:r>
      <w:r>
        <w:rPr>
          <w:rFonts w:hint="eastAsia" w:ascii="ＭＳ ゴシック" w:hAnsi="ＭＳ ゴシック" w:eastAsia="ＭＳ ゴシック"/>
        </w:rPr>
        <w:t>6</w:t>
      </w:r>
      <w:r>
        <w:rPr>
          <w:rFonts w:hint="eastAsia"/>
        </w:rPr>
        <w:fldChar w:fldCharType="end"/>
      </w:r>
    </w:p>
    <w:p>
      <w:pPr>
        <w:pStyle w:val="20"/>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"_Toc19866"</w:instrText>
      </w:r>
      <w:r>
        <w:rPr>
          <w:rFonts w:hint="eastAsia"/>
        </w:rPr>
        <w:fldChar w:fldCharType="separate"/>
      </w:r>
      <w:r>
        <w:rPr>
          <w:rFonts w:hint="eastAsia" w:ascii="ＭＳ ゴシック" w:hAnsi="ＭＳ ゴシック" w:eastAsia="ＭＳ ゴシック"/>
        </w:rPr>
        <w:t>〇セキュリティ対策の徹底</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_Toc19866 \h </w:instrText>
      </w:r>
      <w:r>
        <w:rPr>
          <w:rFonts w:hint="eastAsia"/>
        </w:rPr>
        <w:fldChar w:fldCharType="separate"/>
      </w:r>
      <w:r>
        <w:rPr>
          <w:rFonts w:hint="eastAsia" w:ascii="ＭＳ ゴシック" w:hAnsi="ＭＳ ゴシック" w:eastAsia="ＭＳ ゴシック"/>
        </w:rPr>
        <w:t>6</w:t>
      </w:r>
      <w:r>
        <w:rPr>
          <w:rFonts w:hint="eastAsia"/>
        </w:rPr>
        <w:fldChar w:fldCharType="end"/>
      </w:r>
    </w:p>
    <w:p>
      <w:pPr>
        <w:pStyle w:val="20"/>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"_Toc15964"</w:instrText>
      </w:r>
      <w:r>
        <w:rPr>
          <w:rFonts w:hint="eastAsia"/>
        </w:rPr>
        <w:fldChar w:fldCharType="separate"/>
      </w:r>
      <w:r>
        <w:rPr>
          <w:rFonts w:hint="eastAsia" w:ascii="ＭＳ ゴシック" w:hAnsi="ＭＳ ゴシック" w:eastAsia="ＭＳ ゴシック"/>
        </w:rPr>
        <w:t>【自治体</w:t>
      </w:r>
      <w:r>
        <w:rPr>
          <w:rFonts w:hint="eastAsia" w:ascii="ＭＳ ゴシック" w:hAnsi="ＭＳ ゴシック" w:eastAsia="ＭＳ ゴシック"/>
        </w:rPr>
        <w:t>DX</w:t>
      </w:r>
      <w:r>
        <w:rPr>
          <w:rFonts w:hint="eastAsia" w:ascii="ＭＳ ゴシック" w:hAnsi="ＭＳ ゴシック" w:eastAsia="ＭＳ ゴシック"/>
        </w:rPr>
        <w:t>の取組とあわせて取り組むデジタル社会の実現に向けた取組】</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_Toc15964 \h </w:instrText>
      </w:r>
      <w:r>
        <w:rPr>
          <w:rFonts w:hint="eastAsia"/>
        </w:rPr>
        <w:fldChar w:fldCharType="separate"/>
      </w:r>
      <w:r>
        <w:rPr>
          <w:rFonts w:hint="eastAsia" w:ascii="ＭＳ ゴシック" w:hAnsi="ＭＳ ゴシック" w:eastAsia="ＭＳ ゴシック"/>
        </w:rPr>
        <w:t>7</w:t>
      </w:r>
      <w:r>
        <w:rPr>
          <w:rFonts w:hint="eastAsia"/>
        </w:rPr>
        <w:fldChar w:fldCharType="end"/>
      </w:r>
    </w:p>
    <w:p>
      <w:pPr>
        <w:pStyle w:val="20"/>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"_Toc15014"</w:instrText>
      </w:r>
      <w:r>
        <w:rPr>
          <w:rFonts w:hint="eastAsia"/>
        </w:rPr>
        <w:fldChar w:fldCharType="separate"/>
      </w:r>
      <w:r>
        <w:rPr>
          <w:rFonts w:hint="eastAsia" w:ascii="ＭＳ ゴシック" w:hAnsi="ＭＳ ゴシック" w:eastAsia="ＭＳ ゴシック"/>
        </w:rPr>
        <w:t>〇デジタル田園都市国家構想の実現に向けたデジタル実装の取組の推進・地域社会のデジタル化</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_Toc15014 \h </w:instrText>
      </w:r>
      <w:r>
        <w:rPr>
          <w:rFonts w:hint="eastAsia"/>
        </w:rPr>
        <w:fldChar w:fldCharType="separate"/>
      </w:r>
      <w:r>
        <w:rPr>
          <w:rFonts w:hint="eastAsia" w:ascii="ＭＳ ゴシック" w:hAnsi="ＭＳ ゴシック" w:eastAsia="ＭＳ ゴシック"/>
        </w:rPr>
        <w:t>7</w:t>
      </w:r>
      <w:r>
        <w:rPr>
          <w:rFonts w:hint="eastAsia"/>
        </w:rPr>
        <w:fldChar w:fldCharType="end"/>
      </w:r>
    </w:p>
    <w:p>
      <w:pPr>
        <w:pStyle w:val="20"/>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"_Toc21384"</w:instrText>
      </w:r>
      <w:r>
        <w:rPr>
          <w:rFonts w:hint="eastAsia"/>
        </w:rPr>
        <w:fldChar w:fldCharType="separate"/>
      </w:r>
      <w:r>
        <w:rPr>
          <w:rFonts w:hint="eastAsia" w:ascii="ＭＳ ゴシック" w:hAnsi="ＭＳ ゴシック" w:eastAsia="ＭＳ ゴシック"/>
        </w:rPr>
        <w:t>〇デジタルデバイド対策</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_Toc21384 \h </w:instrText>
      </w:r>
      <w:r>
        <w:rPr>
          <w:rFonts w:hint="eastAsia"/>
        </w:rPr>
        <w:fldChar w:fldCharType="separate"/>
      </w:r>
      <w:r>
        <w:rPr>
          <w:rFonts w:hint="eastAsia" w:ascii="ＭＳ ゴシック" w:hAnsi="ＭＳ ゴシック" w:eastAsia="ＭＳ ゴシック"/>
        </w:rPr>
        <w:t>7</w:t>
      </w:r>
      <w:r>
        <w:rPr>
          <w:rFonts w:hint="eastAsia"/>
        </w:rPr>
        <w:fldChar w:fldCharType="end"/>
      </w:r>
    </w:p>
    <w:p>
      <w:pPr>
        <w:pStyle w:val="20"/>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"_Toc13134"</w:instrText>
      </w:r>
      <w:r>
        <w:rPr>
          <w:rFonts w:hint="eastAsia"/>
        </w:rPr>
        <w:fldChar w:fldCharType="separate"/>
      </w:r>
      <w:r>
        <w:rPr>
          <w:rFonts w:hint="eastAsia" w:ascii="ＭＳ ゴシック" w:hAnsi="ＭＳ ゴシック" w:eastAsia="ＭＳ ゴシック"/>
        </w:rPr>
        <w:t>〇デジタル原則を踏まえた条例等の規制の点検・見直し</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_Toc13134 \h </w:instrText>
      </w:r>
      <w:r>
        <w:rPr>
          <w:rFonts w:hint="eastAsia"/>
        </w:rPr>
        <w:fldChar w:fldCharType="separate"/>
      </w:r>
      <w:r>
        <w:rPr>
          <w:rFonts w:hint="eastAsia" w:ascii="ＭＳ ゴシック" w:hAnsi="ＭＳ ゴシック" w:eastAsia="ＭＳ ゴシック"/>
        </w:rPr>
        <w:t>7</w:t>
      </w:r>
      <w:r>
        <w:rPr>
          <w:rFonts w:hint="eastAsia"/>
        </w:rPr>
        <w:fldChar w:fldCharType="end"/>
      </w:r>
    </w:p>
    <w:p>
      <w:pPr>
        <w:pStyle w:val="20"/>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"_Toc1738"</w:instrText>
      </w:r>
      <w:r>
        <w:rPr>
          <w:rFonts w:hint="eastAsia"/>
        </w:rPr>
        <w:fldChar w:fldCharType="separate"/>
      </w:r>
      <w:r>
        <w:rPr>
          <w:rFonts w:hint="eastAsia" w:ascii="ＭＳ ゴシック" w:hAnsi="ＭＳ ゴシック" w:eastAsia="ＭＳ ゴシック"/>
        </w:rPr>
        <w:t>【その他】</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_Toc1738 \h </w:instrText>
      </w:r>
      <w:r>
        <w:rPr>
          <w:rFonts w:hint="eastAsia"/>
        </w:rPr>
        <w:fldChar w:fldCharType="separate"/>
      </w:r>
      <w:r>
        <w:rPr>
          <w:rFonts w:hint="eastAsia" w:ascii="ＭＳ ゴシック" w:hAnsi="ＭＳ ゴシック" w:eastAsia="ＭＳ ゴシック"/>
        </w:rPr>
        <w:t>7</w:t>
      </w:r>
      <w:r>
        <w:rPr>
          <w:rFonts w:hint="eastAsia"/>
        </w:rPr>
        <w:fldChar w:fldCharType="end"/>
      </w:r>
    </w:p>
    <w:p>
      <w:pPr>
        <w:pStyle w:val="20"/>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"_Toc2884"</w:instrText>
      </w:r>
      <w:r>
        <w:rPr>
          <w:rFonts w:hint="eastAsia"/>
        </w:rPr>
        <w:fldChar w:fldCharType="separate"/>
      </w:r>
      <w:r>
        <w:rPr>
          <w:rFonts w:hint="eastAsia" w:ascii="ＭＳ ゴシック" w:hAnsi="ＭＳ ゴシック" w:eastAsia="ＭＳ ゴシック"/>
        </w:rPr>
        <w:t>〇</w:t>
      </w:r>
      <w:r>
        <w:rPr>
          <w:rFonts w:hint="eastAsia" w:ascii="ＭＳ ゴシック" w:hAnsi="ＭＳ ゴシック" w:eastAsia="ＭＳ ゴシック"/>
        </w:rPr>
        <w:t>BPR</w:t>
      </w:r>
      <w:r>
        <w:rPr>
          <w:rFonts w:hint="eastAsia" w:ascii="ＭＳ ゴシック" w:hAnsi="ＭＳ ゴシック" w:eastAsia="ＭＳ ゴシック"/>
        </w:rPr>
        <w:t>の取組の徹底</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_Toc2884 \h </w:instrText>
      </w:r>
      <w:r>
        <w:rPr>
          <w:rFonts w:hint="eastAsia"/>
        </w:rPr>
        <w:fldChar w:fldCharType="separate"/>
      </w:r>
      <w:r>
        <w:rPr>
          <w:rFonts w:hint="eastAsia" w:ascii="ＭＳ ゴシック" w:hAnsi="ＭＳ ゴシック" w:eastAsia="ＭＳ ゴシック"/>
        </w:rPr>
        <w:t>7</w:t>
      </w:r>
      <w:r>
        <w:rPr>
          <w:rFonts w:hint="eastAsia"/>
        </w:rPr>
        <w:fldChar w:fldCharType="end"/>
      </w:r>
    </w:p>
    <w:p>
      <w:pPr>
        <w:pStyle w:val="20"/>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"_Toc21737"</w:instrText>
      </w:r>
      <w:r>
        <w:rPr>
          <w:rFonts w:hint="eastAsia"/>
        </w:rPr>
        <w:fldChar w:fldCharType="separate"/>
      </w:r>
      <w:r>
        <w:rPr>
          <w:rFonts w:hint="eastAsia" w:ascii="ＭＳ ゴシック" w:hAnsi="ＭＳ ゴシック" w:eastAsia="ＭＳ ゴシック"/>
        </w:rPr>
        <w:t>〇オープンデータの推進・官民データ活用の推進</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_Toc21737 \h </w:instrText>
      </w:r>
      <w:r>
        <w:rPr>
          <w:rFonts w:hint="eastAsia"/>
        </w:rPr>
        <w:fldChar w:fldCharType="separate"/>
      </w:r>
      <w:r>
        <w:rPr>
          <w:rFonts w:hint="eastAsia" w:ascii="ＭＳ ゴシック" w:hAnsi="ＭＳ ゴシック" w:eastAsia="ＭＳ ゴシック"/>
        </w:rPr>
        <w:t>7</w:t>
      </w:r>
      <w:r>
        <w:rPr>
          <w:rFonts w:hint="eastAsia"/>
        </w:rPr>
        <w:fldChar w:fldCharType="end"/>
      </w:r>
    </w:p>
    <w:p>
      <w:pPr>
        <w:pStyle w:val="21"/>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"_Toc17070"</w:instrText>
      </w:r>
      <w:r>
        <w:rPr>
          <w:rFonts w:hint="eastAsia"/>
        </w:rPr>
        <w:fldChar w:fldCharType="separate"/>
      </w:r>
      <w:r>
        <w:rPr>
          <w:rFonts w:hint="eastAsia" w:ascii="ＭＳ ゴシック" w:hAnsi="ＭＳ ゴシック" w:eastAsia="ＭＳ ゴシック"/>
        </w:rPr>
        <w:t>（</w:t>
      </w:r>
      <w:r>
        <w:rPr>
          <w:rFonts w:hint="eastAsia" w:ascii="ＭＳ ゴシック" w:hAnsi="ＭＳ ゴシック" w:eastAsia="ＭＳ ゴシック"/>
        </w:rPr>
        <w:t>2</w:t>
      </w:r>
      <w:r>
        <w:rPr>
          <w:rFonts w:hint="eastAsia" w:ascii="ＭＳ ゴシック" w:hAnsi="ＭＳ ゴシック" w:eastAsia="ＭＳ ゴシック"/>
        </w:rPr>
        <w:t>）利便性の向上と質の高い住民サービスの提供</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_Toc17070 \h </w:instrText>
      </w:r>
      <w:r>
        <w:rPr>
          <w:rFonts w:hint="eastAsia"/>
        </w:rPr>
        <w:fldChar w:fldCharType="separate"/>
      </w:r>
      <w:r>
        <w:rPr>
          <w:rFonts w:hint="eastAsia" w:ascii="ＭＳ ゴシック" w:hAnsi="ＭＳ ゴシック" w:eastAsia="ＭＳ ゴシック"/>
        </w:rPr>
        <w:t>7</w:t>
      </w:r>
      <w:r>
        <w:rPr>
          <w:rFonts w:hint="eastAsia"/>
        </w:rPr>
        <w:fldChar w:fldCharType="end"/>
      </w:r>
    </w:p>
    <w:p>
      <w:pPr>
        <w:pStyle w:val="20"/>
        <w:tabs>
          <w:tab w:val="left" w:leader="none" w:pos="3360"/>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"_Toc26988"</w:instrText>
      </w:r>
      <w:r>
        <w:rPr>
          <w:rFonts w:hint="eastAsia"/>
        </w:rPr>
        <w:fldChar w:fldCharType="separate"/>
      </w:r>
      <w:r>
        <w:rPr>
          <w:rFonts w:hint="eastAsia" w:ascii="ＭＳ ゴシック" w:hAnsi="ＭＳ ゴシック" w:eastAsia="ＭＳ ゴシック"/>
        </w:rPr>
        <w:t>〇窓口手続きへの</w:t>
      </w:r>
      <w:r>
        <w:rPr>
          <w:rFonts w:hint="eastAsia" w:ascii="ＭＳ ゴシック" w:hAnsi="ＭＳ ゴシック" w:eastAsia="ＭＳ ゴシック"/>
        </w:rPr>
        <w:t>ICT</w:t>
      </w:r>
      <w:r>
        <w:rPr>
          <w:rFonts w:hint="eastAsia" w:ascii="ＭＳ ゴシック" w:hAnsi="ＭＳ ゴシック" w:eastAsia="ＭＳ ゴシック"/>
        </w:rPr>
        <w:t>導入</w:t>
      </w:r>
      <w:r>
        <w:rPr>
          <w:rFonts w:hint="eastAsia" w:ascii="ＭＳ ゴシック" w:hAnsi="ＭＳ ゴシック" w:eastAsia="ＭＳ ゴシック"/>
        </w:rPr>
        <w:tab/>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_Toc26988 \h </w:instrText>
      </w:r>
      <w:r>
        <w:rPr>
          <w:rFonts w:hint="eastAsia"/>
        </w:rPr>
        <w:fldChar w:fldCharType="separate"/>
      </w:r>
      <w:r>
        <w:rPr>
          <w:rFonts w:hint="eastAsia" w:ascii="ＭＳ ゴシック" w:hAnsi="ＭＳ ゴシック" w:eastAsia="ＭＳ ゴシック"/>
        </w:rPr>
        <w:t>7</w:t>
      </w:r>
      <w:r>
        <w:rPr>
          <w:rFonts w:hint="eastAsia"/>
        </w:rPr>
        <w:fldChar w:fldCharType="end"/>
      </w:r>
    </w:p>
    <w:p>
      <w:pPr>
        <w:pStyle w:val="20"/>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"_Toc29819"</w:instrText>
      </w:r>
      <w:r>
        <w:rPr>
          <w:rFonts w:hint="eastAsia"/>
        </w:rPr>
        <w:fldChar w:fldCharType="separate"/>
      </w:r>
      <w:r>
        <w:rPr>
          <w:rFonts w:hint="eastAsia" w:ascii="ＭＳ ゴシック" w:hAnsi="ＭＳ ゴシック" w:eastAsia="ＭＳ ゴシック"/>
        </w:rPr>
        <w:t>〇</w:t>
      </w:r>
      <w:r>
        <w:rPr>
          <w:rFonts w:hint="eastAsia" w:ascii="ＭＳ ゴシック" w:hAnsi="ＭＳ ゴシック" w:eastAsia="ＭＳ ゴシック"/>
        </w:rPr>
        <w:t>ICT</w:t>
      </w:r>
      <w:r>
        <w:rPr>
          <w:rFonts w:hint="eastAsia" w:ascii="ＭＳ ゴシック" w:hAnsi="ＭＳ ゴシック" w:eastAsia="ＭＳ ゴシック"/>
        </w:rPr>
        <w:t>を活用した公共施設サービス・管理</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_Toc29819 \h </w:instrText>
      </w:r>
      <w:r>
        <w:rPr>
          <w:rFonts w:hint="eastAsia"/>
        </w:rPr>
        <w:fldChar w:fldCharType="separate"/>
      </w:r>
      <w:r>
        <w:rPr>
          <w:rFonts w:hint="eastAsia" w:ascii="ＭＳ ゴシック" w:hAnsi="ＭＳ ゴシック" w:eastAsia="ＭＳ ゴシック"/>
        </w:rPr>
        <w:t>8</w:t>
      </w:r>
      <w:r>
        <w:rPr>
          <w:rFonts w:hint="eastAsia"/>
        </w:rPr>
        <w:fldChar w:fldCharType="end"/>
      </w:r>
    </w:p>
    <w:p>
      <w:pPr>
        <w:pStyle w:val="20"/>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"_Toc10021"</w:instrText>
      </w:r>
      <w:r>
        <w:rPr>
          <w:rFonts w:hint="eastAsia"/>
        </w:rPr>
        <w:fldChar w:fldCharType="separate"/>
      </w:r>
      <w:r>
        <w:rPr>
          <w:rFonts w:hint="eastAsia" w:ascii="ＭＳ ゴシック" w:hAnsi="ＭＳ ゴシック" w:eastAsia="ＭＳ ゴシック"/>
        </w:rPr>
        <w:t>〇公共料金キャッシュレス化（施設使用料、税・手数料等）</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_Toc10021 \h </w:instrText>
      </w:r>
      <w:r>
        <w:rPr>
          <w:rFonts w:hint="eastAsia"/>
        </w:rPr>
        <w:fldChar w:fldCharType="separate"/>
      </w:r>
      <w:r>
        <w:rPr>
          <w:rFonts w:hint="eastAsia" w:ascii="ＭＳ ゴシック" w:hAnsi="ＭＳ ゴシック" w:eastAsia="ＭＳ ゴシック"/>
        </w:rPr>
        <w:t>8</w:t>
      </w:r>
      <w:r>
        <w:rPr>
          <w:rFonts w:hint="eastAsia"/>
        </w:rPr>
        <w:fldChar w:fldCharType="end"/>
      </w:r>
    </w:p>
    <w:p>
      <w:pPr>
        <w:pStyle w:val="20"/>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"_Toc24213"</w:instrText>
      </w:r>
      <w:r>
        <w:rPr>
          <w:rFonts w:hint="eastAsia"/>
        </w:rPr>
        <w:fldChar w:fldCharType="separate"/>
      </w:r>
      <w:r>
        <w:rPr>
          <w:rFonts w:hint="eastAsia" w:ascii="ＭＳ ゴシック" w:hAnsi="ＭＳ ゴシック" w:eastAsia="ＭＳ ゴシック"/>
        </w:rPr>
        <w:t>〇</w:t>
      </w:r>
      <w:r>
        <w:rPr>
          <w:rFonts w:hint="eastAsia" w:ascii="ＭＳ ゴシック" w:hAnsi="ＭＳ ゴシック" w:eastAsia="ＭＳ ゴシック"/>
        </w:rPr>
        <w:t>SNS</w:t>
      </w:r>
      <w:r>
        <w:rPr>
          <w:rFonts w:hint="eastAsia" w:ascii="ＭＳ ゴシック" w:hAnsi="ＭＳ ゴシック" w:eastAsia="ＭＳ ゴシック"/>
        </w:rPr>
        <w:t>等を活用した市民と行政の情報共有</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_Toc24213 \h </w:instrText>
      </w:r>
      <w:r>
        <w:rPr>
          <w:rFonts w:hint="eastAsia"/>
        </w:rPr>
        <w:fldChar w:fldCharType="separate"/>
      </w:r>
      <w:r>
        <w:rPr>
          <w:rFonts w:hint="eastAsia" w:ascii="ＭＳ ゴシック" w:hAnsi="ＭＳ ゴシック" w:eastAsia="ＭＳ ゴシック"/>
        </w:rPr>
        <w:t>8</w:t>
      </w:r>
      <w:r>
        <w:rPr>
          <w:rFonts w:hint="eastAsia"/>
        </w:rPr>
        <w:fldChar w:fldCharType="end"/>
      </w:r>
    </w:p>
    <w:p>
      <w:pPr>
        <w:pStyle w:val="21"/>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"_Toc10539"</w:instrText>
      </w:r>
      <w:r>
        <w:rPr>
          <w:rFonts w:hint="eastAsia"/>
        </w:rPr>
        <w:fldChar w:fldCharType="separate"/>
      </w:r>
      <w:r>
        <w:rPr>
          <w:rFonts w:hint="eastAsia" w:ascii="ＭＳ ゴシック" w:hAnsi="ＭＳ ゴシック" w:eastAsia="ＭＳ ゴシック"/>
        </w:rPr>
        <w:t>（</w:t>
      </w:r>
      <w:r>
        <w:rPr>
          <w:rFonts w:hint="eastAsia" w:ascii="ＭＳ ゴシック" w:hAnsi="ＭＳ ゴシック" w:eastAsia="ＭＳ ゴシック"/>
        </w:rPr>
        <w:t>3</w:t>
      </w:r>
      <w:r>
        <w:rPr>
          <w:rFonts w:hint="eastAsia" w:ascii="ＭＳ ゴシック" w:hAnsi="ＭＳ ゴシック" w:eastAsia="ＭＳ ゴシック"/>
        </w:rPr>
        <w:t>）効率的・効果的な行政運営</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_Toc10539 \h </w:instrText>
      </w:r>
      <w:r>
        <w:rPr>
          <w:rFonts w:hint="eastAsia"/>
        </w:rPr>
        <w:fldChar w:fldCharType="separate"/>
      </w:r>
      <w:r>
        <w:rPr>
          <w:rFonts w:hint="eastAsia" w:ascii="ＭＳ ゴシック" w:hAnsi="ＭＳ ゴシック" w:eastAsia="ＭＳ ゴシック"/>
        </w:rPr>
        <w:t>8</w:t>
      </w:r>
      <w:r>
        <w:rPr>
          <w:rFonts w:hint="eastAsia"/>
        </w:rPr>
        <w:fldChar w:fldCharType="end"/>
      </w:r>
    </w:p>
    <w:p>
      <w:pPr>
        <w:pStyle w:val="20"/>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"_Toc6439"</w:instrText>
      </w:r>
      <w:r>
        <w:rPr>
          <w:rFonts w:hint="eastAsia"/>
        </w:rPr>
        <w:fldChar w:fldCharType="separate"/>
      </w:r>
      <w:r>
        <w:rPr>
          <w:rFonts w:hint="eastAsia" w:ascii="ＭＳ ゴシック" w:hAnsi="ＭＳ ゴシック" w:eastAsia="ＭＳ ゴシック"/>
        </w:rPr>
        <w:t>〇電子決裁の推進・ペーパーレス化</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_Toc6439 \h </w:instrText>
      </w:r>
      <w:r>
        <w:rPr>
          <w:rFonts w:hint="eastAsia"/>
        </w:rPr>
        <w:fldChar w:fldCharType="separate"/>
      </w:r>
      <w:r>
        <w:rPr>
          <w:rFonts w:hint="eastAsia" w:ascii="ＭＳ ゴシック" w:hAnsi="ＭＳ ゴシック" w:eastAsia="ＭＳ ゴシック"/>
        </w:rPr>
        <w:t>8</w:t>
      </w:r>
      <w:r>
        <w:rPr>
          <w:rFonts w:hint="eastAsia"/>
        </w:rPr>
        <w:fldChar w:fldCharType="end"/>
      </w:r>
    </w:p>
    <w:p>
      <w:pPr>
        <w:pStyle w:val="20"/>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"_Toc12968"</w:instrText>
      </w:r>
      <w:r>
        <w:rPr>
          <w:rFonts w:hint="eastAsia"/>
        </w:rPr>
        <w:fldChar w:fldCharType="separate"/>
      </w:r>
      <w:r>
        <w:rPr>
          <w:rFonts w:hint="eastAsia" w:ascii="ＭＳ ゴシック" w:hAnsi="ＭＳ ゴシック" w:eastAsia="ＭＳ ゴシック"/>
        </w:rPr>
        <w:t>〇電子契約の導入</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_Toc12968 \h </w:instrText>
      </w:r>
      <w:r>
        <w:rPr>
          <w:rFonts w:hint="eastAsia"/>
        </w:rPr>
        <w:fldChar w:fldCharType="separate"/>
      </w:r>
      <w:r>
        <w:rPr>
          <w:rFonts w:hint="eastAsia" w:ascii="ＭＳ ゴシック" w:hAnsi="ＭＳ ゴシック" w:eastAsia="ＭＳ ゴシック"/>
        </w:rPr>
        <w:t>8</w:t>
      </w:r>
      <w:r>
        <w:rPr>
          <w:rFonts w:hint="eastAsia"/>
        </w:rPr>
        <w:fldChar w:fldCharType="end"/>
      </w:r>
    </w:p>
    <w:p>
      <w:pPr>
        <w:pStyle w:val="20"/>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"_Toc24503"</w:instrText>
      </w:r>
      <w:r>
        <w:rPr>
          <w:rFonts w:hint="eastAsia"/>
        </w:rPr>
        <w:fldChar w:fldCharType="separate"/>
      </w:r>
      <w:r>
        <w:rPr>
          <w:rFonts w:hint="eastAsia" w:ascii="ＭＳ ゴシック" w:hAnsi="ＭＳ ゴシック" w:eastAsia="ＭＳ ゴシック"/>
        </w:rPr>
        <w:t>〇生成</w:t>
      </w:r>
      <w:r>
        <w:rPr>
          <w:rFonts w:hint="eastAsia" w:ascii="ＭＳ ゴシック" w:hAnsi="ＭＳ ゴシック" w:eastAsia="ＭＳ ゴシック"/>
        </w:rPr>
        <w:t>AI</w:t>
      </w:r>
      <w:r>
        <w:rPr>
          <w:rFonts w:hint="eastAsia" w:ascii="ＭＳ ゴシック" w:hAnsi="ＭＳ ゴシック" w:eastAsia="ＭＳ ゴシック"/>
        </w:rPr>
        <w:t>の活用による文書作成や問合せ対応業務の効率化</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_Toc24503 \h </w:instrText>
      </w:r>
      <w:r>
        <w:rPr>
          <w:rFonts w:hint="eastAsia"/>
        </w:rPr>
        <w:fldChar w:fldCharType="separate"/>
      </w:r>
      <w:r>
        <w:rPr>
          <w:rFonts w:hint="eastAsia" w:ascii="ＭＳ ゴシック" w:hAnsi="ＭＳ ゴシック" w:eastAsia="ＭＳ ゴシック"/>
        </w:rPr>
        <w:t>9</w:t>
      </w:r>
      <w:r>
        <w:rPr>
          <w:rFonts w:hint="eastAsia"/>
        </w:rPr>
        <w:fldChar w:fldCharType="end"/>
      </w:r>
    </w:p>
    <w:p>
      <w:pPr>
        <w:pStyle w:val="20"/>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"_Toc2563"</w:instrText>
      </w:r>
      <w:r>
        <w:rPr>
          <w:rFonts w:hint="eastAsia"/>
        </w:rPr>
        <w:fldChar w:fldCharType="separate"/>
      </w:r>
      <w:r>
        <w:rPr>
          <w:rFonts w:hint="eastAsia" w:ascii="ＭＳ ゴシック" w:hAnsi="ＭＳ ゴシック" w:eastAsia="ＭＳ ゴシック"/>
        </w:rPr>
        <w:t>〇職員のリテラシー向上及びその他</w:t>
      </w:r>
      <w:r>
        <w:rPr>
          <w:rFonts w:hint="eastAsia" w:ascii="ＭＳ ゴシック" w:hAnsi="ＭＳ ゴシック" w:eastAsia="ＭＳ ゴシック"/>
        </w:rPr>
        <w:t>ICT</w:t>
      </w:r>
      <w:r>
        <w:rPr>
          <w:rFonts w:hint="eastAsia" w:ascii="ＭＳ ゴシック" w:hAnsi="ＭＳ ゴシック" w:eastAsia="ＭＳ ゴシック"/>
        </w:rPr>
        <w:t>利活用の調査・研究</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_Toc2563 \h </w:instrText>
      </w:r>
      <w:r>
        <w:rPr>
          <w:rFonts w:hint="eastAsia"/>
        </w:rPr>
        <w:fldChar w:fldCharType="separate"/>
      </w:r>
      <w:r>
        <w:rPr>
          <w:rFonts w:hint="eastAsia" w:ascii="ＭＳ ゴシック" w:hAnsi="ＭＳ ゴシック" w:eastAsia="ＭＳ ゴシック"/>
        </w:rPr>
        <w:t>9</w:t>
      </w:r>
      <w:r>
        <w:rPr>
          <w:rFonts w:hint="eastAsia"/>
        </w:rPr>
        <w:fldChar w:fldCharType="end"/>
      </w:r>
    </w:p>
    <w:p>
      <w:pPr>
        <w:pStyle w:val="21"/>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"_Toc23584"</w:instrText>
      </w:r>
      <w:r>
        <w:rPr>
          <w:rFonts w:hint="eastAsia"/>
        </w:rPr>
        <w:fldChar w:fldCharType="separate"/>
      </w:r>
      <w:r>
        <w:rPr>
          <w:rFonts w:hint="eastAsia" w:ascii="ＭＳ ゴシック" w:hAnsi="ＭＳ ゴシック" w:eastAsia="ＭＳ ゴシック"/>
        </w:rPr>
        <w:t>（</w:t>
      </w:r>
      <w:r>
        <w:rPr>
          <w:rFonts w:hint="eastAsia" w:ascii="ＭＳ ゴシック" w:hAnsi="ＭＳ ゴシック" w:eastAsia="ＭＳ ゴシック"/>
        </w:rPr>
        <w:t>4</w:t>
      </w:r>
      <w:r>
        <w:rPr>
          <w:rFonts w:hint="eastAsia" w:ascii="ＭＳ ゴシック" w:hAnsi="ＭＳ ゴシック" w:eastAsia="ＭＳ ゴシック"/>
        </w:rPr>
        <w:t>）地域課題の解決</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_Toc23584 \h </w:instrText>
      </w:r>
      <w:r>
        <w:rPr>
          <w:rFonts w:hint="eastAsia"/>
        </w:rPr>
        <w:fldChar w:fldCharType="separate"/>
      </w:r>
      <w:r>
        <w:rPr>
          <w:rFonts w:hint="eastAsia" w:ascii="ＭＳ ゴシック" w:hAnsi="ＭＳ ゴシック" w:eastAsia="ＭＳ ゴシック"/>
        </w:rPr>
        <w:t>9</w:t>
      </w:r>
      <w:r>
        <w:rPr>
          <w:rFonts w:hint="eastAsia"/>
        </w:rPr>
        <w:fldChar w:fldCharType="end"/>
      </w:r>
    </w:p>
    <w:p>
      <w:pPr>
        <w:pStyle w:val="20"/>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"_Toc635"</w:instrText>
      </w:r>
      <w:r>
        <w:rPr>
          <w:rFonts w:hint="eastAsia"/>
        </w:rPr>
        <w:fldChar w:fldCharType="separate"/>
      </w:r>
      <w:r>
        <w:rPr>
          <w:rFonts w:hint="eastAsia" w:ascii="ＭＳ ゴシック" w:hAnsi="ＭＳ ゴシック" w:eastAsia="ＭＳ ゴシック"/>
        </w:rPr>
        <w:t>〇公衆</w:t>
      </w:r>
      <w:r>
        <w:rPr>
          <w:rFonts w:hint="eastAsia" w:ascii="ＭＳ ゴシック" w:hAnsi="ＭＳ ゴシック" w:eastAsia="ＭＳ ゴシック"/>
        </w:rPr>
        <w:t>wi-fi</w:t>
      </w:r>
      <w:r>
        <w:rPr>
          <w:rFonts w:hint="eastAsia" w:ascii="ＭＳ ゴシック" w:hAnsi="ＭＳ ゴシック" w:eastAsia="ＭＳ ゴシック"/>
        </w:rPr>
        <w:t>設置</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_Toc635 \h </w:instrText>
      </w:r>
      <w:r>
        <w:rPr>
          <w:rFonts w:hint="eastAsia"/>
        </w:rPr>
        <w:fldChar w:fldCharType="separate"/>
      </w:r>
      <w:r>
        <w:rPr>
          <w:rFonts w:hint="eastAsia" w:ascii="ＭＳ ゴシック" w:hAnsi="ＭＳ ゴシック" w:eastAsia="ＭＳ ゴシック"/>
        </w:rPr>
        <w:t>9</w:t>
      </w:r>
      <w:r>
        <w:rPr>
          <w:rFonts w:hint="eastAsia"/>
        </w:rPr>
        <w:fldChar w:fldCharType="end"/>
      </w:r>
    </w:p>
    <w:p>
      <w:pPr>
        <w:pStyle w:val="20"/>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"_Toc19018"</w:instrText>
      </w:r>
      <w:r>
        <w:rPr>
          <w:rFonts w:hint="eastAsia"/>
        </w:rPr>
        <w:fldChar w:fldCharType="separate"/>
      </w:r>
      <w:r>
        <w:rPr>
          <w:rFonts w:hint="eastAsia" w:ascii="ＭＳ ゴシック" w:hAnsi="ＭＳ ゴシック" w:eastAsia="ＭＳ ゴシック"/>
        </w:rPr>
        <w:t>〇ローカル</w:t>
      </w:r>
      <w:r>
        <w:rPr>
          <w:rFonts w:hint="eastAsia" w:ascii="ＭＳ ゴシック" w:hAnsi="ＭＳ ゴシック" w:eastAsia="ＭＳ ゴシック"/>
        </w:rPr>
        <w:t>5G</w:t>
      </w:r>
      <w:r>
        <w:rPr>
          <w:rFonts w:hint="eastAsia" w:ascii="ＭＳ ゴシック" w:hAnsi="ＭＳ ゴシック" w:eastAsia="ＭＳ ゴシック"/>
        </w:rPr>
        <w:t>活用</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_Toc19018 \h </w:instrText>
      </w:r>
      <w:r>
        <w:rPr>
          <w:rFonts w:hint="eastAsia"/>
        </w:rPr>
        <w:fldChar w:fldCharType="separate"/>
      </w:r>
      <w:r>
        <w:rPr>
          <w:rFonts w:hint="eastAsia" w:ascii="ＭＳ ゴシック" w:hAnsi="ＭＳ ゴシック" w:eastAsia="ＭＳ ゴシック"/>
        </w:rPr>
        <w:t>9</w:t>
      </w:r>
      <w:r>
        <w:rPr>
          <w:rFonts w:hint="eastAsia"/>
        </w:rPr>
        <w:fldChar w:fldCharType="end"/>
      </w:r>
    </w:p>
    <w:p>
      <w:pPr>
        <w:pStyle w:val="20"/>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"_Toc20327"</w:instrText>
      </w:r>
      <w:r>
        <w:rPr>
          <w:rFonts w:hint="eastAsia"/>
        </w:rPr>
        <w:fldChar w:fldCharType="separate"/>
      </w:r>
      <w:r>
        <w:rPr>
          <w:rFonts w:hint="eastAsia" w:ascii="ＭＳ ゴシック" w:hAnsi="ＭＳ ゴシック" w:eastAsia="ＭＳ ゴシック"/>
        </w:rPr>
        <w:t>〇ドローン活用</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_Toc20327 \h </w:instrText>
      </w:r>
      <w:r>
        <w:rPr>
          <w:rFonts w:hint="eastAsia"/>
        </w:rPr>
        <w:fldChar w:fldCharType="separate"/>
      </w:r>
      <w:r>
        <w:rPr>
          <w:rFonts w:hint="eastAsia" w:ascii="ＭＳ ゴシック" w:hAnsi="ＭＳ ゴシック" w:eastAsia="ＭＳ ゴシック"/>
        </w:rPr>
        <w:t>9</w:t>
      </w:r>
      <w:r>
        <w:rPr>
          <w:rFonts w:hint="eastAsia"/>
        </w:rPr>
        <w:fldChar w:fldCharType="end"/>
      </w:r>
    </w:p>
    <w:p>
      <w:pPr>
        <w:pStyle w:val="22"/>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"_Toc22205"</w:instrText>
      </w:r>
      <w:r>
        <w:rPr>
          <w:rFonts w:hint="eastAsia"/>
        </w:rPr>
        <w:fldChar w:fldCharType="separate"/>
      </w:r>
      <w:r>
        <w:rPr>
          <w:rFonts w:hint="eastAsia" w:ascii="ＭＳ ゴシック" w:hAnsi="ＭＳ ゴシック" w:eastAsia="ＭＳ ゴシック"/>
        </w:rPr>
        <w:t xml:space="preserve">6. </w:t>
      </w:r>
      <w:r>
        <w:rPr>
          <w:rFonts w:hint="eastAsia" w:ascii="ＭＳ ゴシック" w:hAnsi="ＭＳ ゴシック" w:eastAsia="ＭＳ ゴシック"/>
        </w:rPr>
        <w:t>官民データ推進の観点による推進目標</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_Toc22205 \h </w:instrText>
      </w:r>
      <w:r>
        <w:rPr>
          <w:rFonts w:hint="eastAsia"/>
        </w:rPr>
        <w:fldChar w:fldCharType="separate"/>
      </w:r>
      <w:r>
        <w:rPr>
          <w:rFonts w:hint="eastAsia" w:ascii="ＭＳ ゴシック" w:hAnsi="ＭＳ ゴシック" w:eastAsia="ＭＳ ゴシック"/>
        </w:rPr>
        <w:t>10</w:t>
      </w:r>
      <w:r>
        <w:rPr>
          <w:rFonts w:hint="eastAsia"/>
        </w:rPr>
        <w:fldChar w:fldCharType="end"/>
      </w:r>
    </w:p>
    <w:p>
      <w:pPr>
        <w:pStyle w:val="21"/>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"_Toc11328"</w:instrText>
      </w:r>
      <w:r>
        <w:rPr>
          <w:rFonts w:hint="eastAsia"/>
        </w:rPr>
        <w:fldChar w:fldCharType="separate"/>
      </w:r>
      <w:r>
        <w:rPr>
          <w:rFonts w:hint="eastAsia" w:ascii="ＭＳ ゴシック" w:hAnsi="ＭＳ ゴシック" w:eastAsia="ＭＳ ゴシック"/>
        </w:rPr>
        <w:t>（</w:t>
      </w:r>
      <w:r>
        <w:rPr>
          <w:rFonts w:hint="eastAsia" w:ascii="ＭＳ ゴシック" w:hAnsi="ＭＳ ゴシック" w:eastAsia="ＭＳ ゴシック"/>
        </w:rPr>
        <w:t>1</w:t>
      </w:r>
      <w:r>
        <w:rPr>
          <w:rFonts w:hint="eastAsia" w:ascii="ＭＳ ゴシック" w:hAnsi="ＭＳ ゴシック" w:eastAsia="ＭＳ ゴシック"/>
        </w:rPr>
        <w:t>）手続における情報通信の技術の利用等に係る取組（オンライン化原則）</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_Toc11328 \h </w:instrText>
      </w:r>
      <w:r>
        <w:rPr>
          <w:rFonts w:hint="eastAsia"/>
        </w:rPr>
        <w:fldChar w:fldCharType="separate"/>
      </w:r>
      <w:r>
        <w:rPr>
          <w:rFonts w:hint="eastAsia" w:ascii="ＭＳ ゴシック" w:hAnsi="ＭＳ ゴシック" w:eastAsia="ＭＳ ゴシック"/>
        </w:rPr>
        <w:t>10</w:t>
      </w:r>
      <w:r>
        <w:rPr>
          <w:rFonts w:hint="eastAsia"/>
        </w:rPr>
        <w:fldChar w:fldCharType="end"/>
      </w:r>
    </w:p>
    <w:p>
      <w:pPr>
        <w:pStyle w:val="21"/>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"_Toc9360"</w:instrText>
      </w:r>
      <w:r>
        <w:rPr>
          <w:rFonts w:hint="eastAsia"/>
        </w:rPr>
        <w:fldChar w:fldCharType="separate"/>
      </w:r>
      <w:r>
        <w:rPr>
          <w:rFonts w:hint="eastAsia" w:ascii="ＭＳ ゴシック" w:hAnsi="ＭＳ ゴシック" w:eastAsia="ＭＳ ゴシック"/>
        </w:rPr>
        <w:t>（</w:t>
      </w:r>
      <w:r>
        <w:rPr>
          <w:rFonts w:hint="eastAsia" w:ascii="ＭＳ ゴシック" w:hAnsi="ＭＳ ゴシック" w:eastAsia="ＭＳ ゴシック"/>
        </w:rPr>
        <w:t>2</w:t>
      </w:r>
      <w:r>
        <w:rPr>
          <w:rFonts w:hint="eastAsia" w:ascii="ＭＳ ゴシック" w:hAnsi="ＭＳ ゴシック" w:eastAsia="ＭＳ ゴシック"/>
        </w:rPr>
        <w:t>）官民データの容易な利用等に係る取組（オープンデータの推進）</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_Toc9360 \h </w:instrText>
      </w:r>
      <w:r>
        <w:rPr>
          <w:rFonts w:hint="eastAsia"/>
        </w:rPr>
        <w:fldChar w:fldCharType="separate"/>
      </w:r>
      <w:r>
        <w:rPr>
          <w:rFonts w:hint="eastAsia" w:ascii="ＭＳ ゴシック" w:hAnsi="ＭＳ ゴシック" w:eastAsia="ＭＳ ゴシック"/>
        </w:rPr>
        <w:t>10</w:t>
      </w:r>
      <w:r>
        <w:rPr>
          <w:rFonts w:hint="eastAsia"/>
        </w:rPr>
        <w:fldChar w:fldCharType="end"/>
      </w:r>
    </w:p>
    <w:p>
      <w:pPr>
        <w:pStyle w:val="21"/>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"_Toc3208"</w:instrText>
      </w:r>
      <w:r>
        <w:rPr>
          <w:rFonts w:hint="eastAsia"/>
        </w:rPr>
        <w:fldChar w:fldCharType="separate"/>
      </w:r>
      <w:r>
        <w:rPr>
          <w:rFonts w:hint="eastAsia" w:ascii="ＭＳ ゴシック" w:hAnsi="ＭＳ ゴシック" w:eastAsia="ＭＳ ゴシック"/>
        </w:rPr>
        <w:t>（</w:t>
      </w:r>
      <w:r>
        <w:rPr>
          <w:rFonts w:hint="eastAsia" w:ascii="ＭＳ ゴシック" w:hAnsi="ＭＳ ゴシック" w:eastAsia="ＭＳ ゴシック"/>
        </w:rPr>
        <w:t>3</w:t>
      </w:r>
      <w:r>
        <w:rPr>
          <w:rFonts w:hint="eastAsia" w:ascii="ＭＳ ゴシック" w:hAnsi="ＭＳ ゴシック" w:eastAsia="ＭＳ ゴシック"/>
        </w:rPr>
        <w:t>）個人番号カードの普及及び活用に係る取組（マイナンバーカードの普及・活用）</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_Toc3208 \h </w:instrText>
      </w:r>
      <w:r>
        <w:rPr>
          <w:rFonts w:hint="eastAsia"/>
        </w:rPr>
        <w:fldChar w:fldCharType="separate"/>
      </w:r>
      <w:r>
        <w:rPr>
          <w:rFonts w:hint="eastAsia" w:ascii="ＭＳ ゴシック" w:hAnsi="ＭＳ ゴシック" w:eastAsia="ＭＳ ゴシック"/>
        </w:rPr>
        <w:t>10</w:t>
      </w:r>
      <w:r>
        <w:rPr>
          <w:rFonts w:hint="eastAsia"/>
        </w:rPr>
        <w:fldChar w:fldCharType="end"/>
      </w:r>
    </w:p>
    <w:p>
      <w:pPr>
        <w:pStyle w:val="21"/>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"_Toc28569"</w:instrText>
      </w:r>
      <w:r>
        <w:rPr>
          <w:rFonts w:hint="eastAsia"/>
        </w:rPr>
        <w:fldChar w:fldCharType="separate"/>
      </w:r>
      <w:r>
        <w:rPr>
          <w:rFonts w:hint="eastAsia" w:ascii="ＭＳ ゴシック" w:hAnsi="ＭＳ ゴシック" w:eastAsia="ＭＳ ゴシック"/>
        </w:rPr>
        <w:t>（</w:t>
      </w:r>
      <w:r>
        <w:rPr>
          <w:rFonts w:hint="eastAsia" w:ascii="ＭＳ ゴシック" w:hAnsi="ＭＳ ゴシック" w:eastAsia="ＭＳ ゴシック"/>
        </w:rPr>
        <w:t>4</w:t>
      </w:r>
      <w:r>
        <w:rPr>
          <w:rFonts w:hint="eastAsia" w:ascii="ＭＳ ゴシック" w:hAnsi="ＭＳ ゴシック" w:eastAsia="ＭＳ ゴシック"/>
        </w:rPr>
        <w:t>）利用の機会等の格差の是正に係る取組（デジタルデバイド対策等）</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_Toc28569 \h </w:instrText>
      </w:r>
      <w:r>
        <w:rPr>
          <w:rFonts w:hint="eastAsia"/>
        </w:rPr>
        <w:fldChar w:fldCharType="separate"/>
      </w:r>
      <w:r>
        <w:rPr>
          <w:rFonts w:hint="eastAsia" w:ascii="ＭＳ ゴシック" w:hAnsi="ＭＳ ゴシック" w:eastAsia="ＭＳ ゴシック"/>
        </w:rPr>
        <w:t>10</w:t>
      </w:r>
      <w:r>
        <w:rPr>
          <w:rFonts w:hint="eastAsia"/>
        </w:rPr>
        <w:fldChar w:fldCharType="end"/>
      </w:r>
    </w:p>
    <w:p>
      <w:pPr>
        <w:pStyle w:val="21"/>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"_Toc3179"</w:instrText>
      </w:r>
      <w:r>
        <w:rPr>
          <w:rFonts w:hint="eastAsia"/>
        </w:rPr>
        <w:fldChar w:fldCharType="separate"/>
      </w:r>
      <w:r>
        <w:rPr>
          <w:rFonts w:hint="eastAsia" w:ascii="ＭＳ ゴシック" w:hAnsi="ＭＳ ゴシック" w:eastAsia="ＭＳ ゴシック"/>
        </w:rPr>
        <w:t>（</w:t>
      </w:r>
      <w:r>
        <w:rPr>
          <w:rFonts w:hint="eastAsia" w:ascii="ＭＳ ゴシック" w:hAnsi="ＭＳ ゴシック" w:eastAsia="ＭＳ ゴシック"/>
        </w:rPr>
        <w:t>5</w:t>
      </w:r>
      <w:r>
        <w:rPr>
          <w:rFonts w:hint="eastAsia" w:ascii="ＭＳ ゴシック" w:hAnsi="ＭＳ ゴシック" w:eastAsia="ＭＳ ゴシック"/>
        </w:rPr>
        <w:t>）情報システムに係る規格の整備及び互換性の確保等に係る取組（標準化、デジタル化、システム改革・</w:t>
      </w:r>
      <w:r>
        <w:rPr>
          <w:rFonts w:hint="eastAsia" w:ascii="ＭＳ ゴシック" w:hAnsi="ＭＳ ゴシック" w:eastAsia="ＭＳ ゴシック"/>
        </w:rPr>
        <w:t>BPR</w:t>
      </w:r>
      <w:r>
        <w:rPr>
          <w:rFonts w:hint="eastAsia" w:ascii="ＭＳ ゴシック" w:hAnsi="ＭＳ ゴシック" w:eastAsia="ＭＳ ゴシック"/>
        </w:rPr>
        <w:t>）</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_Toc3179 \h </w:instrText>
      </w:r>
      <w:r>
        <w:rPr>
          <w:rFonts w:hint="eastAsia"/>
        </w:rPr>
        <w:fldChar w:fldCharType="separate"/>
      </w:r>
      <w:r>
        <w:rPr>
          <w:rFonts w:hint="eastAsia" w:ascii="ＭＳ ゴシック" w:hAnsi="ＭＳ ゴシック" w:eastAsia="ＭＳ ゴシック"/>
        </w:rPr>
        <w:t>10</w:t>
      </w:r>
      <w:r>
        <w:rPr>
          <w:rFonts w:hint="eastAsia"/>
        </w:rPr>
        <w:fldChar w:fldCharType="end"/>
      </w:r>
    </w:p>
    <w:p>
      <w:pPr>
        <w:pStyle w:val="22"/>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"_Toc24340"</w:instrText>
      </w:r>
      <w:r>
        <w:rPr>
          <w:rFonts w:hint="eastAsia"/>
        </w:rPr>
        <w:fldChar w:fldCharType="separate"/>
      </w:r>
      <w:r>
        <w:rPr>
          <w:rFonts w:hint="eastAsia" w:ascii="ＭＳ ゴシック" w:hAnsi="ＭＳ ゴシック" w:eastAsia="ＭＳ ゴシック"/>
        </w:rPr>
        <w:t xml:space="preserve">7. </w:t>
      </w:r>
      <w:r>
        <w:rPr>
          <w:rFonts w:hint="eastAsia" w:ascii="ＭＳ ゴシック" w:hAnsi="ＭＳ ゴシック" w:eastAsia="ＭＳ ゴシック"/>
        </w:rPr>
        <w:t>作業工程</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_Toc24340 \h </w:instrText>
      </w:r>
      <w:r>
        <w:rPr>
          <w:rFonts w:hint="eastAsia"/>
        </w:rPr>
        <w:fldChar w:fldCharType="separate"/>
      </w:r>
      <w:r>
        <w:rPr>
          <w:rFonts w:hint="eastAsia" w:ascii="ＭＳ ゴシック" w:hAnsi="ＭＳ ゴシック" w:eastAsia="ＭＳ ゴシック"/>
        </w:rPr>
        <w:t>11</w:t>
      </w:r>
      <w:r>
        <w:rPr>
          <w:rFonts w:hint="eastAsia"/>
        </w:rPr>
        <w:fldChar w:fldCharType="end"/>
      </w:r>
    </w:p>
    <w:p>
      <w:pPr>
        <w:pStyle w:val="22"/>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"_Toc14888"</w:instrText>
      </w:r>
      <w:r>
        <w:rPr>
          <w:rFonts w:hint="eastAsia"/>
        </w:rPr>
        <w:fldChar w:fldCharType="separate"/>
      </w:r>
      <w:r>
        <w:rPr>
          <w:rFonts w:hint="eastAsia" w:ascii="ＭＳ ゴシック" w:hAnsi="ＭＳ ゴシック" w:eastAsia="ＭＳ ゴシック"/>
        </w:rPr>
        <w:t>【用語集】</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_Toc14888 \h </w:instrText>
      </w:r>
      <w:r>
        <w:rPr>
          <w:rFonts w:hint="eastAsia"/>
        </w:rPr>
        <w:fldChar w:fldCharType="separate"/>
      </w:r>
      <w:r>
        <w:rPr>
          <w:rFonts w:hint="eastAsia" w:ascii="ＭＳ ゴシック" w:hAnsi="ＭＳ ゴシック" w:eastAsia="ＭＳ ゴシック"/>
        </w:rPr>
        <w:t>13</w:t>
      </w:r>
      <w:r>
        <w:rPr>
          <w:rFonts w:hint="eastAsia"/>
        </w:rPr>
        <w:fldChar w:fldCharType="end"/>
      </w:r>
    </w:p>
    <w:p>
      <w:pPr>
        <w:pStyle w:val="0"/>
        <w:tabs>
          <w:tab w:val="right" w:leader="dot" w:pos="9746"/>
        </w:tabs>
        <w:spacing w:line="320" w:lineRule="exact"/>
        <w:ind w:left="210"/>
        <w:rPr>
          <w:rFonts w:hint="eastAsia" w:ascii="ＭＳ ゴシック" w:hAnsi="ＭＳ ゴシック" w:eastAsia="ＭＳ ゴシック"/>
        </w:rPr>
      </w:pPr>
      <w:r>
        <w:rPr>
          <w:rFonts w:hint="eastAsia"/>
        </w:rPr>
        <w:fldChar w:fldCharType="end"/>
      </w:r>
    </w:p>
    <w:p>
      <w:pPr>
        <w:pStyle w:val="0"/>
        <w:outlineLvl w:val="0"/>
        <w:rPr>
          <w:rFonts w:hint="default" w:ascii="ＭＳ ゴシック" w:hAnsi="ＭＳ ゴシック" w:eastAsia="ＭＳ ゴシック"/>
          <w:sz w:val="28"/>
          <w:u w:val="single" w:color="auto"/>
        </w:rPr>
        <w:sectPr>
          <w:footerReference r:id="rId6" w:type="even"/>
          <w:footerReference r:id="rId5" w:type="first"/>
          <w:type w:val="continuous"/>
          <w:pgSz w:w="11906" w:h="16838"/>
          <w:pgMar w:top="1134" w:right="1080" w:bottom="1134" w:left="1080" w:header="851" w:footer="567" w:gutter="0"/>
          <w:cols w:space="720"/>
          <w:textDirection w:val="lrTb"/>
          <w:docGrid w:type="lines" w:linePitch="360"/>
        </w:sectPr>
      </w:pPr>
      <w:bookmarkStart w:id="16" w:name="_Toc12263"/>
      <w:bookmarkStart w:id="17" w:name="_Toc12462"/>
      <w:bookmarkStart w:id="18" w:name="_Toc22971"/>
      <w:bookmarkStart w:id="19" w:name="_Toc24540"/>
      <w:bookmarkStart w:id="20" w:name="_Toc28558"/>
      <w:bookmarkStart w:id="21" w:name="_Toc29474"/>
      <w:bookmarkStart w:id="22" w:name="_Toc31372"/>
      <w:bookmarkStart w:id="23" w:name="_Toc3862"/>
    </w:p>
    <w:p>
      <w:pPr>
        <w:pStyle w:val="0"/>
        <w:rPr>
          <w:rFonts w:hint="eastAsia" w:ascii="ＭＳ ゴシック" w:hAnsi="ＭＳ ゴシック" w:eastAsia="ＭＳ ゴシック"/>
        </w:rPr>
      </w:pPr>
      <w:bookmarkStart w:id="24" w:name="_Toc12641"/>
      <w:bookmarkStart w:id="25" w:name="_Toc13012"/>
      <w:bookmarkStart w:id="26" w:name="_Toc22652"/>
      <w:bookmarkStart w:id="27" w:name="_Toc32507"/>
      <w:bookmarkStart w:id="28" w:name="_Toc387"/>
      <w:bookmarkStart w:id="29" w:name="_Toc5885"/>
      <w:bookmarkStart w:id="30" w:name="_Toc592"/>
      <w:r>
        <w:rPr>
          <w:rFonts w:hint="eastAsia" w:ascii="ＭＳ ゴシック" w:hAnsi="ＭＳ ゴシック" w:eastAsia="ＭＳ ゴシック"/>
        </w:rPr>
        <w:br w:type="page"/>
      </w:r>
    </w:p>
    <w:p>
      <w:pPr>
        <w:pStyle w:val="0"/>
        <w:outlineLvl w:val="0"/>
        <w:rPr>
          <w:rFonts w:hint="default" w:ascii="ＭＳ ゴシック" w:hAnsi="ＭＳ ゴシック" w:eastAsia="ＭＳ ゴシック"/>
        </w:rPr>
      </w:pPr>
      <w:bookmarkStart w:id="31" w:name="_Toc14183"/>
      <w:bookmarkStart w:id="32" w:name="_Toc23823"/>
      <w:bookmarkStart w:id="33" w:name="_Toc31558"/>
      <w:r>
        <w:rPr>
          <w:rFonts w:hint="eastAsia" w:ascii="ＭＳ ゴシック" w:hAnsi="ＭＳ ゴシック" w:eastAsia="ＭＳ ゴシック"/>
          <w:sz w:val="28"/>
          <w:u w:val="single" w:color="auto"/>
        </w:rPr>
        <w:t xml:space="preserve">1. </w:t>
      </w:r>
      <w:r>
        <w:rPr>
          <w:rFonts w:hint="eastAsia" w:ascii="ＭＳ ゴシック" w:hAnsi="ＭＳ ゴシック" w:eastAsia="ＭＳ ゴシック"/>
          <w:sz w:val="28"/>
          <w:u w:val="single" w:color="auto"/>
        </w:rPr>
        <w:t>はじめに</w:t>
      </w:r>
      <w:bookmarkEnd w:id="16"/>
      <w:bookmarkEnd w:id="17"/>
      <w:bookmarkEnd w:id="24"/>
      <w:bookmarkEnd w:id="25"/>
      <w:bookmarkEnd w:id="31"/>
      <w:bookmarkEnd w:id="26"/>
      <w:bookmarkEnd w:id="18"/>
      <w:bookmarkEnd w:id="32"/>
      <w:bookmarkEnd w:id="19"/>
      <w:bookmarkEnd w:id="20"/>
      <w:bookmarkEnd w:id="21"/>
      <w:bookmarkEnd w:id="22"/>
      <w:bookmarkEnd w:id="27"/>
      <w:bookmarkEnd w:id="23"/>
      <w:bookmarkEnd w:id="28"/>
      <w:bookmarkEnd w:id="29"/>
      <w:bookmarkEnd w:id="30"/>
      <w:bookmarkEnd w:id="33"/>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国は、行政のデジタル化の集中改革を強力に推進するため、マイナンバー制度と国・地方を通じたデジタル基盤の在り方を含め、抜本的な改善を図るとして、「デジタル・ガバメント実行計画」（</w:t>
      </w:r>
      <w:r>
        <w:rPr>
          <w:rFonts w:hint="eastAsia" w:ascii="ＭＳ ゴシック" w:hAnsi="ＭＳ ゴシック" w:eastAsia="ＭＳ ゴシック"/>
          <w:sz w:val="22"/>
        </w:rPr>
        <w:t>2020</w:t>
      </w:r>
      <w:r>
        <w:rPr>
          <w:rFonts w:hint="eastAsia" w:ascii="ＭＳ ゴシック" w:hAnsi="ＭＳ ゴシック" w:eastAsia="ＭＳ ゴシック"/>
          <w:sz w:val="22"/>
        </w:rPr>
        <w:t>年</w:t>
      </w:r>
      <w:r>
        <w:rPr>
          <w:rFonts w:hint="eastAsia" w:ascii="ＭＳ ゴシック" w:hAnsi="ＭＳ ゴシック" w:eastAsia="ＭＳ ゴシック"/>
          <w:sz w:val="22"/>
        </w:rPr>
        <w:t>12</w:t>
      </w:r>
      <w:r>
        <w:rPr>
          <w:rFonts w:hint="eastAsia" w:ascii="ＭＳ ゴシック" w:hAnsi="ＭＳ ゴシック" w:eastAsia="ＭＳ ゴシック"/>
          <w:sz w:val="22"/>
        </w:rPr>
        <w:t>月</w:t>
      </w:r>
      <w:r>
        <w:rPr>
          <w:rFonts w:hint="eastAsia" w:ascii="ＭＳ ゴシック" w:hAnsi="ＭＳ ゴシック" w:eastAsia="ＭＳ ゴシック"/>
          <w:sz w:val="22"/>
        </w:rPr>
        <w:t>25</w:t>
      </w:r>
      <w:r>
        <w:rPr>
          <w:rFonts w:hint="eastAsia" w:ascii="ＭＳ ゴシック" w:hAnsi="ＭＳ ゴシック" w:eastAsia="ＭＳ ゴシック"/>
          <w:sz w:val="22"/>
        </w:rPr>
        <w:t>日閣議決定）において、自治体に関連する多くの施策を盛り込んでいます。</w:t>
      </w:r>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こうした情報システムの標準化・共通化や行政手続きのオンライン化といった自治体における施策を効果的に実行していくため、総務省は、国と地方公共団体との連絡調整に関することを所掌する観点から、「デジタル社会の実現に向けた重点計画」（以下、「重点計画」）等における各施策について、自治体が重点的に取り組むべき事項・内容を具体化するとともに、「自治体デジタル・トランスフォーメーション（</w:t>
      </w:r>
      <w:r>
        <w:rPr>
          <w:rFonts w:hint="eastAsia" w:ascii="ＭＳ ゴシック" w:hAnsi="ＭＳ ゴシック" w:eastAsia="ＭＳ ゴシック"/>
          <w:sz w:val="22"/>
        </w:rPr>
        <w:t>DX</w:t>
      </w:r>
      <w:r>
        <w:rPr>
          <w:rFonts w:hint="eastAsia" w:ascii="ＭＳ ゴシック" w:hAnsi="ＭＳ ゴシック" w:eastAsia="ＭＳ ゴシック"/>
          <w:sz w:val="22"/>
        </w:rPr>
        <w:t>）推進計画」（令和</w:t>
      </w:r>
      <w:r>
        <w:rPr>
          <w:rFonts w:hint="eastAsia" w:ascii="ＭＳ ゴシック" w:hAnsi="ＭＳ ゴシック" w:eastAsia="ＭＳ ゴシック"/>
          <w:sz w:val="22"/>
        </w:rPr>
        <w:t>2</w:t>
      </w:r>
      <w:r>
        <w:rPr>
          <w:rFonts w:hint="eastAsia" w:ascii="ＭＳ ゴシック" w:hAnsi="ＭＳ ゴシック" w:eastAsia="ＭＳ ゴシック"/>
          <w:sz w:val="22"/>
        </w:rPr>
        <w:t>年</w:t>
      </w:r>
      <w:r>
        <w:rPr>
          <w:rFonts w:hint="eastAsia" w:ascii="ＭＳ ゴシック" w:hAnsi="ＭＳ ゴシック" w:eastAsia="ＭＳ ゴシック"/>
          <w:sz w:val="22"/>
        </w:rPr>
        <w:t>12</w:t>
      </w:r>
      <w:r>
        <w:rPr>
          <w:rFonts w:hint="eastAsia" w:ascii="ＭＳ ゴシック" w:hAnsi="ＭＳ ゴシック" w:eastAsia="ＭＳ ゴシック"/>
          <w:sz w:val="22"/>
        </w:rPr>
        <w:t>月</w:t>
      </w:r>
      <w:r>
        <w:rPr>
          <w:rFonts w:hint="eastAsia" w:ascii="ＭＳ ゴシック" w:hAnsi="ＭＳ ゴシック" w:eastAsia="ＭＳ ゴシック"/>
          <w:sz w:val="22"/>
        </w:rPr>
        <w:t>25</w:t>
      </w:r>
      <w:r>
        <w:rPr>
          <w:rFonts w:hint="eastAsia" w:ascii="ＭＳ ゴシック" w:hAnsi="ＭＳ ゴシック" w:eastAsia="ＭＳ ゴシック"/>
          <w:sz w:val="22"/>
        </w:rPr>
        <w:t>日、最終改定：令和</w:t>
      </w:r>
      <w:r>
        <w:rPr>
          <w:rFonts w:hint="eastAsia" w:ascii="ＭＳ ゴシック" w:hAnsi="ＭＳ ゴシック" w:eastAsia="ＭＳ ゴシック"/>
          <w:sz w:val="22"/>
        </w:rPr>
        <w:t>5</w:t>
      </w:r>
      <w:r>
        <w:rPr>
          <w:rFonts w:hint="eastAsia" w:ascii="ＭＳ ゴシック" w:hAnsi="ＭＳ ゴシック" w:eastAsia="ＭＳ ゴシック"/>
          <w:sz w:val="22"/>
        </w:rPr>
        <w:t>年</w:t>
      </w:r>
      <w:r>
        <w:rPr>
          <w:rFonts w:hint="eastAsia" w:ascii="ＭＳ ゴシック" w:hAnsi="ＭＳ ゴシック" w:eastAsia="ＭＳ ゴシック"/>
          <w:sz w:val="22"/>
        </w:rPr>
        <w:t>12</w:t>
      </w:r>
      <w:r>
        <w:rPr>
          <w:rFonts w:hint="eastAsia" w:ascii="ＭＳ ゴシック" w:hAnsi="ＭＳ ゴシック" w:eastAsia="ＭＳ ゴシック"/>
          <w:sz w:val="22"/>
        </w:rPr>
        <w:t>月</w:t>
      </w:r>
      <w:r>
        <w:rPr>
          <w:rFonts w:hint="eastAsia" w:ascii="ＭＳ ゴシック" w:hAnsi="ＭＳ ゴシック" w:eastAsia="ＭＳ ゴシック"/>
          <w:sz w:val="22"/>
        </w:rPr>
        <w:t>22</w:t>
      </w:r>
      <w:r>
        <w:rPr>
          <w:rFonts w:hint="eastAsia" w:ascii="ＭＳ ゴシック" w:hAnsi="ＭＳ ゴシック" w:eastAsia="ＭＳ ゴシック"/>
          <w:sz w:val="22"/>
        </w:rPr>
        <w:t>日）を策定し、デジタル社会の構築に向けた取組みを全自治体において着実に進めていくこととしています。</w:t>
      </w:r>
    </w:p>
    <w:p>
      <w:pPr>
        <w:pStyle w:val="0"/>
        <w:ind w:firstLine="220" w:firstLineChars="100"/>
        <w:rPr>
          <w:rFonts w:hint="default" w:ascii="ＭＳ ゴシック" w:hAnsi="ＭＳ ゴシック" w:eastAsia="ＭＳ ゴシック"/>
          <w:color w:val="339966"/>
        </w:rPr>
      </w:pPr>
      <w:r>
        <w:rPr>
          <w:rFonts w:hint="eastAsia" w:ascii="ＭＳ ゴシック" w:hAnsi="ＭＳ ゴシック" w:eastAsia="ＭＳ ゴシック"/>
          <w:sz w:val="22"/>
        </w:rPr>
        <w:t>本市におきましても、「日向市</w:t>
      </w:r>
      <w:r>
        <w:rPr>
          <w:rFonts w:hint="eastAsia" w:ascii="ＭＳ ゴシック" w:hAnsi="ＭＳ ゴシック" w:eastAsia="ＭＳ ゴシック"/>
          <w:sz w:val="22"/>
        </w:rPr>
        <w:t>DX</w:t>
      </w:r>
      <w:r>
        <w:rPr>
          <w:rFonts w:hint="eastAsia" w:ascii="ＭＳ ゴシック" w:hAnsi="ＭＳ ゴシック" w:eastAsia="ＭＳ ゴシック"/>
          <w:sz w:val="22"/>
        </w:rPr>
        <w:t>推進計画」を策定し、積極的かつ効果的なデジタル技術を活用した施策を推進することにより、更なる住民サービスの向上や職員の業務効率化を図ることとします。</w:t>
      </w:r>
    </w:p>
    <w:p>
      <w:pPr>
        <w:pStyle w:val="0"/>
        <w:ind w:firstLine="220" w:firstLineChars="100"/>
        <w:rPr>
          <w:rFonts w:hint="default" w:ascii="ＭＳ ゴシック" w:hAnsi="ＭＳ ゴシック" w:eastAsia="ＭＳ ゴシック"/>
        </w:rPr>
      </w:pPr>
      <w:r>
        <w:rPr>
          <w:rFonts w:hint="eastAsia" w:ascii="ＭＳ ゴシック" w:hAnsi="ＭＳ ゴシック" w:eastAsia="ＭＳ ゴシック"/>
          <w:sz w:val="22"/>
        </w:rPr>
        <w:t>なお、本計画においては、官民データ活用推進基本法に定める市町村官民データ活用推進計画を兼ねるものとして位置づけ、官民データ活用推進の観点も考慮した取り組みも推進いたします。</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outlineLvl w:val="0"/>
        <w:rPr>
          <w:rFonts w:hint="default" w:ascii="ＭＳ ゴシック" w:hAnsi="ＭＳ ゴシック" w:eastAsia="ＭＳ ゴシック"/>
        </w:rPr>
      </w:pPr>
      <w:bookmarkStart w:id="34" w:name="_Toc17819"/>
      <w:bookmarkStart w:id="35" w:name="_Toc17860"/>
      <w:bookmarkStart w:id="36" w:name="_Toc18108"/>
      <w:bookmarkStart w:id="37" w:name="_Toc18433"/>
      <w:bookmarkStart w:id="38" w:name="_Toc19378"/>
      <w:bookmarkStart w:id="39" w:name="_Toc23232"/>
      <w:bookmarkStart w:id="40" w:name="_Toc23333"/>
      <w:bookmarkStart w:id="41" w:name="_Toc24578"/>
      <w:bookmarkStart w:id="42" w:name="_Toc6287"/>
      <w:bookmarkStart w:id="43" w:name="_Toc7204"/>
      <w:bookmarkStart w:id="44" w:name="_Toc7288"/>
      <w:bookmarkStart w:id="45" w:name="_Toc17566"/>
      <w:r>
        <w:rPr>
          <w:rFonts w:hint="eastAsia" w:ascii="ＭＳ ゴシック" w:hAnsi="ＭＳ ゴシック" w:eastAsia="ＭＳ ゴシック"/>
          <w:sz w:val="28"/>
          <w:u w:val="single" w:color="auto"/>
        </w:rPr>
        <w:t>2. DX</w:t>
      </w:r>
      <w:r>
        <w:rPr>
          <w:rFonts w:hint="eastAsia" w:ascii="ＭＳ ゴシック" w:hAnsi="ＭＳ ゴシック" w:eastAsia="ＭＳ ゴシック"/>
          <w:sz w:val="28"/>
          <w:u w:val="single" w:color="auto"/>
        </w:rPr>
        <w:t>推進による本市の将来像</w:t>
      </w:r>
      <w:bookmarkEnd w:id="34"/>
      <w:bookmarkEnd w:id="35"/>
      <w:bookmarkEnd w:id="36"/>
      <w:bookmarkEnd w:id="37"/>
      <w:bookmarkEnd w:id="38"/>
      <w:bookmarkEnd w:id="39"/>
      <w:bookmarkEnd w:id="40"/>
      <w:bookmarkEnd w:id="41"/>
      <w:bookmarkEnd w:id="42"/>
      <w:bookmarkEnd w:id="43"/>
      <w:bookmarkEnd w:id="44"/>
      <w:bookmarkEnd w:id="45"/>
    </w:p>
    <w:p>
      <w:pPr>
        <w:pStyle w:val="0"/>
        <w:ind w:firstLine="220" w:firstLineChars="100"/>
        <w:rPr>
          <w:rFonts w:hint="default" w:ascii="ＭＳ ゴシック" w:hAnsi="ＭＳ ゴシック" w:eastAsia="ＭＳ ゴシック"/>
        </w:rPr>
      </w:pPr>
      <w:bookmarkStart w:id="46" w:name="_Toc12923"/>
      <w:r>
        <w:rPr>
          <w:rFonts w:hint="eastAsia" w:ascii="ＭＳ ゴシック" w:hAnsi="ＭＳ ゴシック" w:eastAsia="ＭＳ ゴシック"/>
          <w:sz w:val="22"/>
        </w:rPr>
        <w:t>本計画における</w:t>
      </w:r>
      <w:r>
        <w:rPr>
          <w:rFonts w:hint="eastAsia" w:ascii="ＭＳ ゴシック" w:hAnsi="ＭＳ ゴシック" w:eastAsia="ＭＳ ゴシック"/>
          <w:sz w:val="22"/>
        </w:rPr>
        <w:t>DX</w:t>
      </w:r>
      <w:r>
        <w:rPr>
          <w:rFonts w:hint="eastAsia" w:ascii="ＭＳ ゴシック" w:hAnsi="ＭＳ ゴシック" w:eastAsia="ＭＳ ゴシック"/>
          <w:sz w:val="22"/>
        </w:rPr>
        <w:t>推進により、次のような将来像の実現を図ります。</w:t>
      </w:r>
      <w:bookmarkEnd w:id="46"/>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〇住民サービス</w:t>
      </w:r>
    </w:p>
    <w:p>
      <w:pPr>
        <w:pStyle w:val="0"/>
        <w:ind w:left="660" w:hanging="660" w:hangingChars="300"/>
        <w:rPr>
          <w:rFonts w:hint="default" w:ascii="ＭＳ ゴシック" w:hAnsi="ＭＳ ゴシック" w:eastAsia="ＭＳ ゴシック"/>
          <w:sz w:val="22"/>
        </w:rPr>
      </w:pPr>
      <w:r>
        <w:rPr>
          <w:rFonts w:hint="eastAsia" w:ascii="ＭＳ ゴシック" w:hAnsi="ＭＳ ゴシック" w:eastAsia="ＭＳ ゴシック"/>
          <w:sz w:val="22"/>
        </w:rPr>
        <w:t>　　・市役所の窓口でしかできなかった各種申請や施設予約などの行政手続について、スマート</w:t>
      </w:r>
    </w:p>
    <w:p>
      <w:pPr>
        <w:pStyle w:val="0"/>
        <w:ind w:left="630" w:leftChars="300"/>
        <w:rPr>
          <w:rFonts w:hint="default" w:ascii="ＭＳ ゴシック" w:hAnsi="ＭＳ ゴシック" w:eastAsia="ＭＳ ゴシック"/>
          <w:sz w:val="22"/>
        </w:rPr>
      </w:pPr>
      <w:r>
        <w:rPr>
          <w:rFonts w:hint="eastAsia" w:ascii="ＭＳ ゴシック" w:hAnsi="ＭＳ ゴシック" w:eastAsia="ＭＳ ゴシック"/>
          <w:sz w:val="22"/>
        </w:rPr>
        <w:t>フォンなどを利用していつでもどこからでもインターネット上で手続きすることができます。</w:t>
      </w:r>
    </w:p>
    <w:p>
      <w:pPr>
        <w:pStyle w:val="0"/>
        <w:ind w:left="640" w:leftChars="2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・税や手数料、使用料などの公共料金を</w:t>
      </w:r>
      <w:r>
        <w:rPr>
          <w:rFonts w:hint="eastAsia" w:ascii="ＭＳ ゴシック" w:hAnsi="ＭＳ ゴシック" w:eastAsia="ＭＳ ゴシック"/>
          <w:sz w:val="22"/>
        </w:rPr>
        <w:t>QR</w:t>
      </w:r>
      <w:r>
        <w:rPr>
          <w:rFonts w:hint="eastAsia" w:ascii="ＭＳ ゴシック" w:hAnsi="ＭＳ ゴシック" w:eastAsia="ＭＳ ゴシック"/>
          <w:sz w:val="22"/>
        </w:rPr>
        <w:t>コードや電子マネーなどによりキャッシュレスで支払うことが可能になり、現金を使用せずにオンラインでスムーズに支払いができます。</w:t>
      </w:r>
    </w:p>
    <w:p>
      <w:pPr>
        <w:pStyle w:val="0"/>
        <w:ind w:left="640" w:leftChars="2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・市民と行政間の通知や相談など、必要な時にいつでも</w:t>
      </w:r>
      <w:r>
        <w:rPr>
          <w:rFonts w:hint="eastAsia" w:ascii="ＭＳ ゴシック" w:hAnsi="ＭＳ ゴシック" w:eastAsia="ＭＳ ゴシック"/>
          <w:sz w:val="22"/>
        </w:rPr>
        <w:t>SNS</w:t>
      </w:r>
      <w:r>
        <w:rPr>
          <w:rFonts w:hint="eastAsia" w:ascii="ＭＳ ゴシック" w:hAnsi="ＭＳ ゴシック" w:eastAsia="ＭＳ ゴシック"/>
          <w:sz w:val="22"/>
        </w:rPr>
        <w:t>等を利用して簡単にコミュニケーションがとれるようになります。</w:t>
      </w:r>
    </w:p>
    <w:p>
      <w:pPr>
        <w:pStyle w:val="0"/>
        <w:ind w:left="640" w:leftChars="2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・集合型のイベントや会議、対面形式の面接・相談などは、オンラインでの開催が増え、会場へ行かずにどこからでも参加することができます。</w:t>
      </w:r>
    </w:p>
    <w:p>
      <w:pPr>
        <w:pStyle w:val="0"/>
        <w:ind w:left="640" w:leftChars="2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・オンラインで多様な住民の意見を集め、議論を集約し、政策に結びつけていきます。</w:t>
      </w:r>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〇職員の働き方</w:t>
      </w:r>
    </w:p>
    <w:p>
      <w:pPr>
        <w:pStyle w:val="0"/>
        <w:ind w:left="660" w:hanging="660" w:hangingChars="300"/>
        <w:rPr>
          <w:rFonts w:hint="default" w:ascii="ＭＳ ゴシック" w:hAnsi="ＭＳ ゴシック" w:eastAsia="ＭＳ ゴシック"/>
          <w:sz w:val="22"/>
        </w:rPr>
      </w:pPr>
      <w:r>
        <w:rPr>
          <w:rFonts w:hint="eastAsia" w:ascii="ＭＳ ゴシック" w:hAnsi="ＭＳ ゴシック" w:eastAsia="ＭＳ ゴシック"/>
          <w:sz w:val="22"/>
        </w:rPr>
        <w:t>　　・税や福祉、住民情報などの基幹システムを国のクラウド環境を利用した標準化仕様に対応することで、法改正などによるシステムのメンテナンス作業の軽減や費用抑止が実現します。</w:t>
      </w:r>
    </w:p>
    <w:p>
      <w:pPr>
        <w:pStyle w:val="0"/>
        <w:ind w:left="660" w:hanging="660" w:hangingChars="300"/>
        <w:rPr>
          <w:rFonts w:hint="default" w:ascii="ＭＳ ゴシック" w:hAnsi="ＭＳ ゴシック" w:eastAsia="ＭＳ ゴシック"/>
          <w:sz w:val="22"/>
        </w:rPr>
      </w:pPr>
      <w:r>
        <w:rPr>
          <w:rFonts w:hint="eastAsia" w:ascii="ＭＳ ゴシック" w:hAnsi="ＭＳ ゴシック" w:eastAsia="ＭＳ ゴシック"/>
          <w:sz w:val="22"/>
        </w:rPr>
        <w:t>　　・入力などの単純作業等の</w:t>
      </w:r>
      <w:r>
        <w:rPr>
          <w:rFonts w:hint="eastAsia" w:ascii="ＭＳ ゴシック" w:hAnsi="ＭＳ ゴシック" w:eastAsia="ＭＳ ゴシック"/>
          <w:sz w:val="22"/>
        </w:rPr>
        <w:t>RPA</w:t>
      </w:r>
      <w:r>
        <w:rPr>
          <w:rFonts w:hint="eastAsia" w:ascii="ＭＳ ゴシック" w:hAnsi="ＭＳ ゴシック" w:eastAsia="ＭＳ ゴシック"/>
          <w:sz w:val="22"/>
        </w:rPr>
        <w:t>化や高度な判断業務の</w:t>
      </w:r>
      <w:r>
        <w:rPr>
          <w:rFonts w:hint="eastAsia" w:ascii="ＭＳ ゴシック" w:hAnsi="ＭＳ ゴシック" w:eastAsia="ＭＳ ゴシック"/>
          <w:sz w:val="22"/>
        </w:rPr>
        <w:t>AI</w:t>
      </w:r>
      <w:r>
        <w:rPr>
          <w:rFonts w:hint="eastAsia" w:ascii="ＭＳ ゴシック" w:hAnsi="ＭＳ ゴシック" w:eastAsia="ＭＳ ゴシック"/>
          <w:sz w:val="22"/>
        </w:rPr>
        <w:t>活用により、職員の作業時間が削減し効率化され、人にしかできない業務に労力をシフトすることで、</w:t>
      </w:r>
      <w:r>
        <w:rPr>
          <w:rFonts w:hint="eastAsia" w:ascii="ＭＳ ゴシック" w:hAnsi="ＭＳ ゴシック" w:eastAsia="ＭＳ ゴシック"/>
          <w:sz w:val="22"/>
        </w:rPr>
        <w:t>2040</w:t>
      </w:r>
      <w:r>
        <w:rPr>
          <w:rFonts w:hint="eastAsia" w:ascii="ＭＳ ゴシック" w:hAnsi="ＭＳ ゴシック" w:eastAsia="ＭＳ ゴシック"/>
          <w:sz w:val="22"/>
        </w:rPr>
        <w:t>年問題（人口減少による職員不足）に対応します。</w:t>
      </w:r>
    </w:p>
    <w:p>
      <w:pPr>
        <w:pStyle w:val="0"/>
        <w:ind w:left="660" w:hanging="660" w:hangingChars="300"/>
        <w:rPr>
          <w:rFonts w:hint="default" w:ascii="ＭＳ ゴシック" w:hAnsi="ＭＳ ゴシック" w:eastAsia="ＭＳ ゴシック"/>
          <w:sz w:val="22"/>
        </w:rPr>
      </w:pPr>
      <w:r>
        <w:rPr>
          <w:rFonts w:hint="eastAsia" w:ascii="ＭＳ ゴシック" w:hAnsi="ＭＳ ゴシック" w:eastAsia="ＭＳ ゴシック"/>
          <w:sz w:val="22"/>
        </w:rPr>
        <w:t>　　・ペーパーレスが推進され、電子決裁やテレワーク、</w:t>
      </w:r>
      <w:r>
        <w:rPr>
          <w:rFonts w:hint="eastAsia" w:ascii="ＭＳ ゴシック" w:hAnsi="ＭＳ ゴシック" w:eastAsia="ＭＳ ゴシック"/>
          <w:sz w:val="22"/>
        </w:rPr>
        <w:t>WEB</w:t>
      </w:r>
      <w:r>
        <w:rPr>
          <w:rFonts w:hint="eastAsia" w:ascii="ＭＳ ゴシック" w:hAnsi="ＭＳ ゴシック" w:eastAsia="ＭＳ ゴシック"/>
          <w:sz w:val="22"/>
        </w:rPr>
        <w:t>会議などを活用した時間や場所を限定しない効率的で働きやすい環境で業務に従事することができます。</w:t>
      </w:r>
    </w:p>
    <w:p>
      <w:pPr>
        <w:pStyle w:val="0"/>
        <w:ind w:left="660" w:hanging="660" w:hangingChars="300"/>
        <w:rPr>
          <w:rFonts w:hint="default" w:ascii="ＭＳ ゴシック" w:hAnsi="ＭＳ ゴシック" w:eastAsia="ＭＳ ゴシック"/>
          <w:sz w:val="22"/>
        </w:rPr>
      </w:pPr>
      <w:r>
        <w:rPr>
          <w:rFonts w:hint="eastAsia" w:ascii="ＭＳ ゴシック" w:hAnsi="ＭＳ ゴシック" w:eastAsia="ＭＳ ゴシック"/>
          <w:sz w:val="22"/>
        </w:rPr>
        <w:t>　　・時代に即した様々な情報セキュリティ対策や職員研修等による職員のリテラシー向上により、住民情報の流出防止の徹底など、デジタル技術を効果的かつ安全に活用することができます。</w:t>
      </w:r>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〇地域のデジタル化</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・公共施設の公衆</w:t>
      </w:r>
      <w:r>
        <w:rPr>
          <w:rFonts w:hint="eastAsia" w:ascii="ＭＳ ゴシック" w:hAnsi="ＭＳ ゴシック" w:eastAsia="ＭＳ ゴシック"/>
          <w:sz w:val="22"/>
        </w:rPr>
        <w:t>wi-fi</w:t>
      </w:r>
      <w:r>
        <w:rPr>
          <w:rFonts w:hint="eastAsia" w:ascii="ＭＳ ゴシック" w:hAnsi="ＭＳ ゴシック" w:eastAsia="ＭＳ ゴシック"/>
          <w:sz w:val="22"/>
        </w:rPr>
        <w:t>を利用し、自宅以外でも情報検索や動画視聴、ネットショッピングな</w:t>
      </w:r>
    </w:p>
    <w:p>
      <w:pPr>
        <w:pStyle w:val="0"/>
        <w:ind w:firstLine="660" w:firstLineChars="300"/>
        <w:rPr>
          <w:rFonts w:hint="default" w:ascii="ＭＳ ゴシック" w:hAnsi="ＭＳ ゴシック" w:eastAsia="ＭＳ ゴシック"/>
          <w:sz w:val="22"/>
        </w:rPr>
      </w:pPr>
      <w:r>
        <w:rPr>
          <w:rFonts w:hint="eastAsia" w:ascii="ＭＳ ゴシック" w:hAnsi="ＭＳ ゴシック" w:eastAsia="ＭＳ ゴシック"/>
          <w:sz w:val="22"/>
        </w:rPr>
        <w:t>ど各種</w:t>
      </w:r>
      <w:r>
        <w:rPr>
          <w:rFonts w:hint="eastAsia" w:ascii="ＭＳ ゴシック" w:hAnsi="ＭＳ ゴシック" w:eastAsia="ＭＳ ゴシック"/>
          <w:sz w:val="22"/>
        </w:rPr>
        <w:t>WEB</w:t>
      </w:r>
      <w:r>
        <w:rPr>
          <w:rFonts w:hint="eastAsia" w:ascii="ＭＳ ゴシック" w:hAnsi="ＭＳ ゴシック" w:eastAsia="ＭＳ ゴシック"/>
          <w:sz w:val="22"/>
        </w:rPr>
        <w:t>サービス等をいつでもどこでも利用することができます。</w:t>
      </w:r>
    </w:p>
    <w:p>
      <w:pPr>
        <w:pStyle w:val="0"/>
        <w:ind w:left="660" w:hanging="660" w:hangingChars="300"/>
        <w:rPr>
          <w:rFonts w:hint="default" w:ascii="ＭＳ ゴシック" w:hAnsi="ＭＳ ゴシック" w:eastAsia="ＭＳ ゴシック"/>
          <w:sz w:val="22"/>
        </w:rPr>
      </w:pPr>
      <w:r>
        <w:rPr>
          <w:rFonts w:hint="eastAsia" w:ascii="ＭＳ ゴシック" w:hAnsi="ＭＳ ゴシック" w:eastAsia="ＭＳ ゴシック"/>
          <w:sz w:val="22"/>
        </w:rPr>
        <w:t>　　・遠隔地での監視や高所作業をはじめ、これまで人間の労力だけでは困難であった様々な課題をローカル</w:t>
      </w:r>
      <w:r>
        <w:rPr>
          <w:rFonts w:hint="eastAsia" w:ascii="ＭＳ ゴシック" w:hAnsi="ＭＳ ゴシック" w:eastAsia="ＭＳ ゴシック"/>
          <w:sz w:val="22"/>
        </w:rPr>
        <w:t>5G</w:t>
      </w:r>
      <w:r>
        <w:rPr>
          <w:rFonts w:hint="eastAsia" w:ascii="ＭＳ ゴシック" w:hAnsi="ＭＳ ゴシック" w:eastAsia="ＭＳ ゴシック"/>
          <w:sz w:val="22"/>
        </w:rPr>
        <w:t>や</w:t>
      </w:r>
      <w:r>
        <w:rPr>
          <w:rFonts w:hint="eastAsia" w:ascii="ＭＳ ゴシック" w:hAnsi="ＭＳ ゴシック" w:eastAsia="ＭＳ ゴシック"/>
          <w:sz w:val="22"/>
        </w:rPr>
        <w:t>IoT</w:t>
      </w:r>
      <w:r>
        <w:rPr>
          <w:rFonts w:hint="eastAsia" w:ascii="ＭＳ ゴシック" w:hAnsi="ＭＳ ゴシック" w:eastAsia="ＭＳ ゴシック"/>
          <w:sz w:val="22"/>
        </w:rPr>
        <w:t>機器、ドローン等の活用により解決することができます。</w:t>
      </w:r>
    </w:p>
    <w:p>
      <w:pPr>
        <w:pStyle w:val="0"/>
        <w:ind w:left="660" w:hanging="660" w:hangingChars="300"/>
        <w:rPr>
          <w:rFonts w:hint="default" w:ascii="ＭＳ ゴシック" w:hAnsi="ＭＳ ゴシック" w:eastAsia="ＭＳ ゴシック"/>
          <w:sz w:val="22"/>
        </w:rPr>
      </w:pPr>
      <w:r>
        <w:rPr>
          <w:rFonts w:hint="eastAsia" w:ascii="ＭＳ ゴシック" w:hAnsi="ＭＳ ゴシック" w:eastAsia="ＭＳ ゴシック"/>
          <w:sz w:val="22"/>
        </w:rPr>
        <w:t>　　・その他、デジタル技術とデータを利活用した、誰もが快適で活力に満ちた質の高い生活を送ることのできる</w:t>
      </w:r>
      <w:r>
        <w:rPr>
          <w:rFonts w:hint="eastAsia" w:ascii="ＭＳ ゴシック" w:hAnsi="ＭＳ ゴシック" w:eastAsia="ＭＳ ゴシック"/>
          <w:sz w:val="22"/>
        </w:rPr>
        <w:t>Society5.0</w:t>
      </w:r>
      <w:r>
        <w:rPr>
          <w:rFonts w:hint="eastAsia" w:ascii="ＭＳ ゴシック" w:hAnsi="ＭＳ ゴシック" w:eastAsia="ＭＳ ゴシック"/>
          <w:sz w:val="22"/>
        </w:rPr>
        <w:t>社会の実現に向けて、先端技術に関する情報収集・研究を進めます。</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outlineLvl w:val="0"/>
        <w:rPr>
          <w:rFonts w:hint="default" w:ascii="ＭＳ ゴシック" w:hAnsi="ＭＳ ゴシック" w:eastAsia="ＭＳ ゴシック"/>
        </w:rPr>
      </w:pPr>
      <w:bookmarkStart w:id="47" w:name="_Toc11996"/>
      <w:bookmarkStart w:id="48" w:name="_Toc14293"/>
      <w:bookmarkStart w:id="49" w:name="_Toc14586"/>
      <w:bookmarkStart w:id="50" w:name="_Toc15714"/>
      <w:bookmarkStart w:id="51" w:name="_Toc17778"/>
      <w:bookmarkStart w:id="52" w:name="_Toc19470"/>
      <w:bookmarkStart w:id="53" w:name="_Toc22376"/>
      <w:bookmarkStart w:id="54" w:name="_Toc2334"/>
      <w:bookmarkStart w:id="55" w:name="_Toc23341"/>
      <w:bookmarkStart w:id="56" w:name="_Toc25008"/>
      <w:bookmarkStart w:id="57" w:name="_Toc25680"/>
      <w:bookmarkStart w:id="58" w:name="_Toc26887"/>
      <w:bookmarkStart w:id="59" w:name="_Toc27191"/>
      <w:bookmarkStart w:id="60" w:name="_Toc27279"/>
      <w:bookmarkStart w:id="61" w:name="_Toc32240"/>
      <w:bookmarkStart w:id="62" w:name="_Toc3235"/>
      <w:bookmarkStart w:id="63" w:name="_Toc4871"/>
      <w:bookmarkStart w:id="64" w:name="_Toc11993"/>
      <w:r>
        <w:rPr>
          <w:rFonts w:hint="eastAsia" w:ascii="ＭＳ ゴシック" w:hAnsi="ＭＳ ゴシック" w:eastAsia="ＭＳ ゴシック"/>
          <w:sz w:val="28"/>
          <w:u w:val="single" w:color="auto"/>
        </w:rPr>
        <w:t xml:space="preserve">3. </w:t>
      </w:r>
      <w:r>
        <w:rPr>
          <w:rFonts w:hint="eastAsia" w:ascii="ＭＳ ゴシック" w:hAnsi="ＭＳ ゴシック" w:eastAsia="ＭＳ ゴシック"/>
          <w:sz w:val="28"/>
          <w:u w:val="single" w:color="auto"/>
        </w:rPr>
        <w:t>本計画の対象期間</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令和</w:t>
      </w:r>
      <w:r>
        <w:rPr>
          <w:rFonts w:hint="eastAsia" w:ascii="ＭＳ ゴシック" w:hAnsi="ＭＳ ゴシック" w:eastAsia="ＭＳ ゴシック"/>
          <w:sz w:val="22"/>
        </w:rPr>
        <w:t>4</w:t>
      </w:r>
      <w:r>
        <w:rPr>
          <w:rFonts w:hint="eastAsia" w:ascii="ＭＳ ゴシック" w:hAnsi="ＭＳ ゴシック" w:eastAsia="ＭＳ ゴシック"/>
          <w:sz w:val="22"/>
        </w:rPr>
        <w:t>（</w:t>
      </w:r>
      <w:r>
        <w:rPr>
          <w:rFonts w:hint="eastAsia" w:ascii="ＭＳ ゴシック" w:hAnsi="ＭＳ ゴシック" w:eastAsia="ＭＳ ゴシック"/>
          <w:sz w:val="22"/>
        </w:rPr>
        <w:t>2022</w:t>
      </w:r>
      <w:r>
        <w:rPr>
          <w:rFonts w:hint="eastAsia" w:ascii="ＭＳ ゴシック" w:hAnsi="ＭＳ ゴシック" w:eastAsia="ＭＳ ゴシック"/>
          <w:sz w:val="22"/>
        </w:rPr>
        <w:t>）年</w:t>
      </w:r>
      <w:r>
        <w:rPr>
          <w:rFonts w:hint="eastAsia" w:ascii="ＭＳ ゴシック" w:hAnsi="ＭＳ ゴシック" w:eastAsia="ＭＳ ゴシック"/>
          <w:sz w:val="22"/>
        </w:rPr>
        <w:t>2</w:t>
      </w:r>
      <w:r>
        <w:rPr>
          <w:rFonts w:hint="eastAsia" w:ascii="ＭＳ ゴシック" w:hAnsi="ＭＳ ゴシック" w:eastAsia="ＭＳ ゴシック"/>
          <w:sz w:val="22"/>
        </w:rPr>
        <w:t>月から令和</w:t>
      </w:r>
      <w:r>
        <w:rPr>
          <w:rFonts w:hint="eastAsia" w:ascii="ＭＳ ゴシック" w:hAnsi="ＭＳ ゴシック" w:eastAsia="ＭＳ ゴシック"/>
          <w:sz w:val="22"/>
        </w:rPr>
        <w:t>8</w:t>
      </w:r>
      <w:r>
        <w:rPr>
          <w:rFonts w:hint="eastAsia" w:ascii="ＭＳ ゴシック" w:hAnsi="ＭＳ ゴシック" w:eastAsia="ＭＳ ゴシック"/>
          <w:sz w:val="22"/>
        </w:rPr>
        <w:t>（</w:t>
      </w:r>
      <w:r>
        <w:rPr>
          <w:rFonts w:hint="eastAsia" w:ascii="ＭＳ ゴシック" w:hAnsi="ＭＳ ゴシック" w:eastAsia="ＭＳ ゴシック"/>
          <w:sz w:val="22"/>
        </w:rPr>
        <w:t>2026</w:t>
      </w:r>
      <w:r>
        <w:rPr>
          <w:rFonts w:hint="eastAsia" w:ascii="ＭＳ ゴシック" w:hAnsi="ＭＳ ゴシック" w:eastAsia="ＭＳ ゴシック"/>
          <w:sz w:val="22"/>
        </w:rPr>
        <w:t>）年</w:t>
      </w:r>
      <w:r>
        <w:rPr>
          <w:rFonts w:hint="eastAsia" w:ascii="ＭＳ ゴシック" w:hAnsi="ＭＳ ゴシック" w:eastAsia="ＭＳ ゴシック"/>
          <w:sz w:val="22"/>
        </w:rPr>
        <w:t>3</w:t>
      </w:r>
      <w:r>
        <w:rPr>
          <w:rFonts w:hint="eastAsia" w:ascii="ＭＳ ゴシック" w:hAnsi="ＭＳ ゴシック" w:eastAsia="ＭＳ ゴシック"/>
          <w:sz w:val="22"/>
        </w:rPr>
        <w:t>月までを、本計画の対象期間とします。</w:t>
      </w:r>
    </w:p>
    <w:p>
      <w:pPr>
        <w:pStyle w:val="0"/>
        <w:rPr>
          <w:rFonts w:hint="default" w:ascii="ＭＳ ゴシック" w:hAnsi="ＭＳ ゴシック" w:eastAsia="ＭＳ ゴシック"/>
        </w:rPr>
      </w:pPr>
      <w:r>
        <w:rPr>
          <w:rFonts w:hint="eastAsia" w:ascii="ＭＳ ゴシック" w:hAnsi="ＭＳ ゴシック" w:eastAsia="ＭＳ ゴシック"/>
          <w:sz w:val="22"/>
        </w:rPr>
        <w:t>　本計画は、国の動向や社会情勢、デジタル技術の変化などを反映させるよう適宜、見直しを行います。</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bookmarkStart w:id="65" w:name="_Toc10438"/>
      <w:bookmarkStart w:id="66" w:name="_Toc13552"/>
      <w:bookmarkStart w:id="67" w:name="_Toc13681"/>
      <w:bookmarkStart w:id="68" w:name="_Toc18608"/>
      <w:bookmarkStart w:id="69" w:name="_Toc21318"/>
      <w:bookmarkStart w:id="70" w:name="_Toc23166"/>
      <w:bookmarkStart w:id="71" w:name="_Toc26634"/>
      <w:bookmarkStart w:id="72" w:name="_Toc27556"/>
      <w:bookmarkStart w:id="73" w:name="_Toc27584"/>
      <w:bookmarkStart w:id="74" w:name="_Toc29060"/>
      <w:bookmarkStart w:id="75" w:name="_Toc31370"/>
      <w:bookmarkStart w:id="76" w:name="_Toc31535"/>
      <w:bookmarkStart w:id="77" w:name="_Toc5181"/>
      <w:bookmarkStart w:id="78" w:name="_Toc8320"/>
      <w:bookmarkStart w:id="79" w:name="_Toc8562"/>
      <w:r>
        <w:rPr>
          <w:rFonts w:hint="eastAsia"/>
        </w:rPr>
        <w:br w:type="page"/>
      </w:r>
    </w:p>
    <w:p>
      <w:pPr>
        <w:pStyle w:val="0"/>
        <w:outlineLvl w:val="0"/>
        <w:rPr>
          <w:rFonts w:hint="default" w:ascii="ＭＳ ゴシック" w:hAnsi="ＭＳ ゴシック" w:eastAsia="ＭＳ ゴシック"/>
        </w:rPr>
      </w:pPr>
      <w:bookmarkStart w:id="80" w:name="_Toc24685"/>
      <w:bookmarkStart w:id="81" w:name="_Toc29389"/>
      <w:bookmarkStart w:id="82" w:name="_Toc909"/>
      <w:r>
        <w:rPr>
          <w:rFonts w:hint="eastAsia" w:ascii="ＭＳ ゴシック" w:hAnsi="ＭＳ ゴシック" w:eastAsia="ＭＳ ゴシック"/>
          <w:sz w:val="28"/>
          <w:u w:val="single" w:color="auto"/>
        </w:rPr>
        <w:t>4. DX</w:t>
      </w:r>
      <w:r>
        <w:rPr>
          <w:rFonts w:hint="eastAsia" w:ascii="ＭＳ ゴシック" w:hAnsi="ＭＳ ゴシック" w:eastAsia="ＭＳ ゴシック"/>
          <w:sz w:val="28"/>
          <w:u w:val="single" w:color="auto"/>
        </w:rPr>
        <w:t>推進体制の構築</w:t>
      </w:r>
      <w:bookmarkEnd w:id="65"/>
      <w:bookmarkEnd w:id="66"/>
      <w:bookmarkEnd w:id="67"/>
      <w:bookmarkEnd w:id="68"/>
      <w:bookmarkEnd w:id="69"/>
      <w:bookmarkEnd w:id="70"/>
      <w:bookmarkEnd w:id="80"/>
      <w:bookmarkEnd w:id="71"/>
      <w:bookmarkEnd w:id="72"/>
      <w:bookmarkEnd w:id="73"/>
      <w:bookmarkEnd w:id="74"/>
      <w:bookmarkEnd w:id="81"/>
      <w:bookmarkEnd w:id="75"/>
      <w:bookmarkEnd w:id="76"/>
      <w:bookmarkEnd w:id="77"/>
      <w:bookmarkEnd w:id="78"/>
      <w:bookmarkEnd w:id="79"/>
      <w:bookmarkEnd w:id="82"/>
    </w:p>
    <w:p>
      <w:pPr>
        <w:pStyle w:val="0"/>
        <w:outlineLvl w:val="1"/>
        <w:rPr>
          <w:rFonts w:hint="default" w:ascii="ＭＳ ゴシック" w:hAnsi="ＭＳ ゴシック" w:eastAsia="ＭＳ ゴシック"/>
          <w:sz w:val="22"/>
        </w:rPr>
      </w:pPr>
      <w:bookmarkStart w:id="83" w:name="_Toc13138"/>
      <w:bookmarkStart w:id="84" w:name="_Toc13819"/>
      <w:bookmarkStart w:id="85" w:name="_Toc14060"/>
      <w:bookmarkStart w:id="86" w:name="_Toc15073"/>
      <w:bookmarkStart w:id="87" w:name="_Toc15976"/>
      <w:bookmarkStart w:id="88" w:name="_Toc18009"/>
      <w:bookmarkStart w:id="89" w:name="_Toc18323"/>
      <w:bookmarkStart w:id="90" w:name="_Toc20099"/>
      <w:bookmarkStart w:id="91" w:name="_Toc21961"/>
      <w:bookmarkStart w:id="92" w:name="_Toc25907"/>
      <w:bookmarkStart w:id="93" w:name="_Toc27668"/>
      <w:bookmarkStart w:id="94" w:name="_Toc29114"/>
      <w:bookmarkStart w:id="95" w:name="_Toc29765"/>
      <w:bookmarkStart w:id="96" w:name="_Toc31214"/>
      <w:bookmarkStart w:id="97" w:name="_Toc32605"/>
      <w:bookmarkStart w:id="98" w:name="_Toc7645"/>
      <w:bookmarkStart w:id="99" w:name="_Toc9217"/>
      <w:bookmarkStart w:id="100" w:name="_Toc22708"/>
      <w:r>
        <w:rPr>
          <w:rFonts w:hint="eastAsia" w:ascii="ＭＳ ゴシック" w:hAnsi="ＭＳ ゴシック" w:eastAsia="ＭＳ ゴシック"/>
          <w:sz w:val="24"/>
        </w:rPr>
        <w:t xml:space="preserve">4.1 </w:t>
      </w:r>
      <w:r>
        <w:rPr>
          <w:rFonts w:hint="eastAsia" w:ascii="ＭＳ ゴシック" w:hAnsi="ＭＳ ゴシック" w:eastAsia="ＭＳ ゴシック"/>
          <w:sz w:val="24"/>
        </w:rPr>
        <w:t>組織体制</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多くの業務に関係する取組みを短期間で行うための効果的な推進体制として、「日向市情報化推進委員会」による全庁的・横断的な体制のもと、積極的かつ効果的な</w:t>
      </w:r>
      <w:r>
        <w:rPr>
          <w:rFonts w:hint="eastAsia" w:ascii="ＭＳ ゴシック" w:hAnsi="ＭＳ ゴシック" w:eastAsia="ＭＳ ゴシック"/>
          <w:sz w:val="22"/>
        </w:rPr>
        <w:t>DX</w:t>
      </w:r>
      <w:r>
        <w:rPr>
          <w:rFonts w:hint="eastAsia" w:ascii="ＭＳ ゴシック" w:hAnsi="ＭＳ ゴシック" w:eastAsia="ＭＳ ゴシック"/>
          <w:sz w:val="22"/>
        </w:rPr>
        <w:t>推進を図ります。</w:t>
      </w: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65" behindDoc="0" locked="0" layoutInCell="1" hidden="0" allowOverlap="1">
                <wp:simplePos x="0" y="0"/>
                <wp:positionH relativeFrom="column">
                  <wp:posOffset>0</wp:posOffset>
                </wp:positionH>
                <wp:positionV relativeFrom="paragraph">
                  <wp:posOffset>164465</wp:posOffset>
                </wp:positionV>
                <wp:extent cx="6425565" cy="3161030"/>
                <wp:effectExtent l="19685" t="19685" r="29845" b="20320"/>
                <wp:wrapNone/>
                <wp:docPr id="1026" name="オブジェクト 0"/>
                <a:graphic xmlns:a="http://schemas.openxmlformats.org/drawingml/2006/main">
                  <a:graphicData uri="http://schemas.microsoft.com/office/word/2010/wordprocessingShape">
                    <wps:wsp>
                      <wps:cNvPr id="1026" name="オブジェクト 0"/>
                      <wps:cNvSpPr/>
                      <wps:spPr>
                        <a:xfrm>
                          <a:off x="0" y="0"/>
                          <a:ext cx="6425565" cy="3161030"/>
                        </a:xfrm>
                        <a:prstGeom prst="roundRect">
                          <a:avLst/>
                        </a:prstGeom>
                        <a:noFill/>
                        <a:ln w="28575" cap="flat" cmpd="sng" algn="ctr">
                          <a:solidFill>
                            <a:schemeClr val="accent2"/>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12.95pt;mso-position-vertical-relative:text;mso-position-horizontal-relative:text;position:absolute;height:248.9pt;mso-wrap-distance-top:0pt;width:505.95pt;mso-wrap-distance-left:16pt;margin-left:0pt;z-index:65;" o:spid="_x0000_s1026" o:allowincell="t" o:allowoverlap="t" filled="f" stroked="t" strokecolor="#ed7d31 [3205]" strokeweight="2.25pt" o:spt="2" arcsize="10923f">
                <v:fill/>
                <v:stroke linestyle="single" miterlimit="8" endcap="flat" dashstyle="solid" filltype="solid"/>
                <v:textbox style="layout-flow:horizontal;"/>
                <v:imagedata o:title=""/>
                <w10:wrap type="none" anchorx="text" anchory="text"/>
              </v:roundrect>
            </w:pict>
          </mc:Fallback>
        </mc:AlternateContent>
      </w: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64" behindDoc="0" locked="0" layoutInCell="1" hidden="0" allowOverlap="1">
                <wp:simplePos x="0" y="0"/>
                <wp:positionH relativeFrom="column">
                  <wp:posOffset>1055370</wp:posOffset>
                </wp:positionH>
                <wp:positionV relativeFrom="paragraph">
                  <wp:posOffset>85725</wp:posOffset>
                </wp:positionV>
                <wp:extent cx="4312920" cy="35052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4312920" cy="350520"/>
                        </a:xfrm>
                        <a:prstGeom prst="rect">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r>
                              <w:rPr>
                                <w:rFonts w:hint="eastAsia" w:ascii="ＭＳ ゴシック" w:hAnsi="ＭＳ ゴシック" w:eastAsia="ＭＳ ゴシック"/>
                                <w:color w:val="000000" w:themeColor="text1"/>
                              </w:rPr>
                              <w:t>日向市情報化推進委員会</w:t>
                            </w:r>
                          </w:p>
                          <w:p>
                            <w:pPr>
                              <w:pStyle w:val="0"/>
                              <w:jc w:val="center"/>
                              <w:rPr>
                                <w:rFonts w:hint="default"/>
                              </w:rPr>
                            </w:pPr>
                          </w:p>
                        </w:txbxContent>
                      </wps:txbx>
                      <wps:bodyPr vertOverflow="overflow" horzOverflow="overflow" wrap="square" anchor="ctr"/>
                    </wps:wsp>
                  </a:graphicData>
                </a:graphic>
              </wp:anchor>
            </w:drawing>
          </mc:Choice>
          <mc:Fallback>
            <w:pict>
              <v:rect id="オブジェクト 0" style="mso-wrap-distance-right:16pt;mso-wrap-distance-bottom:0pt;margin-top:6.75pt;mso-position-vertical-relative:text;mso-position-horizontal-relative:text;v-text-anchor:middle;position:absolute;height:27.6pt;mso-wrap-distance-top:0pt;width:339.6pt;mso-wrap-distance-left:16pt;margin-left:83.1pt;z-index:64;" o:spid="_x0000_s1027" o:allowincell="t" o:allowoverlap="t" filled="t" fillcolor="#ffffff [3212]" stroked="t" strokecolor="#000000 [3213]" strokeweight="1pt" o:spt="1">
                <v:fill/>
                <v:stroke linestyle="single" miterlimit="8" endcap="flat" dashstyle="solid" filltype="solid"/>
                <v:textbox style="layout-flow:horizontal;">
                  <w:txbxContent>
                    <w:p>
                      <w:pPr>
                        <w:pStyle w:val="0"/>
                        <w:jc w:val="center"/>
                        <w:rPr>
                          <w:rFonts w:hint="default"/>
                        </w:rPr>
                      </w:pPr>
                      <w:r>
                        <w:rPr>
                          <w:rFonts w:hint="eastAsia" w:ascii="ＭＳ ゴシック" w:hAnsi="ＭＳ ゴシック" w:eastAsia="ＭＳ ゴシック"/>
                          <w:color w:val="000000" w:themeColor="text1"/>
                        </w:rPr>
                        <w:t>日向市情報化推進委員会</w:t>
                      </w:r>
                    </w:p>
                    <w:p>
                      <w:pPr>
                        <w:pStyle w:val="0"/>
                        <w:jc w:val="center"/>
                        <w:rPr>
                          <w:rFonts w:hint="default"/>
                        </w:rPr>
                      </w:pPr>
                    </w:p>
                  </w:txbxContent>
                </v:textbox>
                <v:imagedata o:title=""/>
                <w10:wrap type="none" anchorx="text" anchory="text"/>
              </v:rect>
            </w:pict>
          </mc:Fallback>
        </mc:AlternateConten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66" behindDoc="0" locked="0" layoutInCell="1" hidden="0" allowOverlap="1">
                <wp:simplePos x="0" y="0"/>
                <wp:positionH relativeFrom="column">
                  <wp:posOffset>335280</wp:posOffset>
                </wp:positionH>
                <wp:positionV relativeFrom="paragraph">
                  <wp:posOffset>149225</wp:posOffset>
                </wp:positionV>
                <wp:extent cx="1410970" cy="53975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1410970" cy="539750"/>
                        </a:xfrm>
                        <a:prstGeom prst="rect">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ascii="ＭＳ ゴシック" w:hAnsi="ＭＳ ゴシック" w:eastAsia="ＭＳ ゴシック"/>
                                <w:color w:val="000000" w:themeColor="text1"/>
                              </w:rPr>
                              <w:t>委員長：</w:t>
                            </w:r>
                            <w:r>
                              <w:rPr>
                                <w:rFonts w:hint="eastAsia" w:ascii="ＭＳ ゴシック" w:hAnsi="ＭＳ ゴシック" w:eastAsia="ＭＳ ゴシック"/>
                                <w:color w:val="000000" w:themeColor="text1"/>
                              </w:rPr>
                              <w:t>CIO/CISO</w:t>
                            </w:r>
                          </w:p>
                          <w:p>
                            <w:pPr>
                              <w:pStyle w:val="0"/>
                              <w:jc w:val="left"/>
                              <w:rPr>
                                <w:rFonts w:hint="default"/>
                                <w:color w:val="000000" w:themeColor="text1"/>
                              </w:rPr>
                            </w:pPr>
                            <w:r>
                              <w:rPr>
                                <w:rFonts w:hint="eastAsia" w:ascii="ＭＳ ゴシック" w:hAnsi="ＭＳ ゴシック" w:eastAsia="ＭＳ ゴシック"/>
                                <w:color w:val="000000" w:themeColor="text1"/>
                              </w:rPr>
                              <w:t>（副市長）</w:t>
                            </w:r>
                          </w:p>
                          <w:p>
                            <w:pPr>
                              <w:pStyle w:val="0"/>
                              <w:jc w:val="left"/>
                              <w:rPr>
                                <w:rFonts w:hint="default"/>
                                <w:color w:val="000000" w:themeColor="text1"/>
                              </w:rPr>
                            </w:pPr>
                          </w:p>
                        </w:txbxContent>
                      </wps:txbx>
                      <wps:bodyPr vertOverflow="overflow" horzOverflow="overflow" wrap="square" lIns="180000" anchor="ctr"/>
                    </wps:wsp>
                  </a:graphicData>
                </a:graphic>
              </wp:anchor>
            </w:drawing>
          </mc:Choice>
          <mc:Fallback>
            <w:pict>
              <v:rect id="オブジェクト 0" style="mso-wrap-distance-right:16pt;mso-wrap-distance-bottom:0pt;margin-top:11.75pt;mso-position-vertical-relative:text;mso-position-horizontal-relative:text;v-text-anchor:middle;position:absolute;height:42.5pt;mso-wrap-distance-top:0pt;width:111.1pt;mso-wrap-distance-left:16pt;margin-left:26.4pt;z-index:66;" o:spid="_x0000_s1028" o:allowincell="t" o:allowoverlap="t" filled="t" fillcolor="#ffffff [3212]" stroked="t" strokecolor="#000000 [3213]" strokeweight="1pt" o:spt="1">
                <v:fill/>
                <v:stroke linestyle="single" miterlimit="8" endcap="flat" dashstyle="solid" filltype="solid"/>
                <v:textbox style="layout-flow:horizontal;" inset="4.9999999999999991mm,,,">
                  <w:txbxContent>
                    <w:p>
                      <w:pPr>
                        <w:pStyle w:val="0"/>
                        <w:jc w:val="left"/>
                        <w:rPr>
                          <w:rFonts w:hint="default"/>
                          <w:color w:val="000000" w:themeColor="text1"/>
                        </w:rPr>
                      </w:pPr>
                      <w:r>
                        <w:rPr>
                          <w:rFonts w:hint="eastAsia" w:ascii="ＭＳ ゴシック" w:hAnsi="ＭＳ ゴシック" w:eastAsia="ＭＳ ゴシック"/>
                          <w:color w:val="000000" w:themeColor="text1"/>
                        </w:rPr>
                        <w:t>委員長：</w:t>
                      </w:r>
                      <w:r>
                        <w:rPr>
                          <w:rFonts w:hint="eastAsia" w:ascii="ＭＳ ゴシック" w:hAnsi="ＭＳ ゴシック" w:eastAsia="ＭＳ ゴシック"/>
                          <w:color w:val="000000" w:themeColor="text1"/>
                        </w:rPr>
                        <w:t>CIO/CISO</w:t>
                      </w:r>
                    </w:p>
                    <w:p>
                      <w:pPr>
                        <w:pStyle w:val="0"/>
                        <w:jc w:val="left"/>
                        <w:rPr>
                          <w:rFonts w:hint="default"/>
                          <w:color w:val="000000" w:themeColor="text1"/>
                        </w:rPr>
                      </w:pPr>
                      <w:r>
                        <w:rPr>
                          <w:rFonts w:hint="eastAsia" w:ascii="ＭＳ ゴシック" w:hAnsi="ＭＳ ゴシック" w:eastAsia="ＭＳ ゴシック"/>
                          <w:color w:val="000000" w:themeColor="text1"/>
                        </w:rPr>
                        <w:t>（副市長）</w:t>
                      </w:r>
                    </w:p>
                    <w:p>
                      <w:pPr>
                        <w:pStyle w:val="0"/>
                        <w:jc w:val="left"/>
                        <w:rPr>
                          <w:rFonts w:hint="default"/>
                          <w:color w:val="000000" w:themeColor="text1"/>
                        </w:rPr>
                      </w:pPr>
                    </w:p>
                  </w:txbxContent>
                </v:textbox>
                <v:imagedata o:title=""/>
                <w10:wrap type="none" anchorx="text" anchory="text"/>
              </v:rect>
            </w:pict>
          </mc:Fallback>
        </mc:AlternateContent>
      </w: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70" behindDoc="0" locked="0" layoutInCell="1" hidden="0" allowOverlap="1">
                <wp:simplePos x="0" y="0"/>
                <wp:positionH relativeFrom="column">
                  <wp:posOffset>1744980</wp:posOffset>
                </wp:positionH>
                <wp:positionV relativeFrom="paragraph">
                  <wp:posOffset>161925</wp:posOffset>
                </wp:positionV>
                <wp:extent cx="919480" cy="0"/>
                <wp:effectExtent l="0" t="635" r="29210"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919480"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70;" o:spid="_x0000_s1029" o:allowincell="t" o:allowoverlap="t" filled="f" stroked="t" strokecolor="#000000 [3213]" strokeweight="0.5pt" o:spt="20" from="137.4pt,12.75pt" to="209.8pt,12.75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71" behindDoc="0" locked="0" layoutInCell="1" hidden="0" allowOverlap="1">
                <wp:simplePos x="0" y="0"/>
                <wp:positionH relativeFrom="column">
                  <wp:posOffset>2664460</wp:posOffset>
                </wp:positionH>
                <wp:positionV relativeFrom="paragraph">
                  <wp:posOffset>171450</wp:posOffset>
                </wp:positionV>
                <wp:extent cx="0" cy="1393190"/>
                <wp:effectExtent l="635" t="0" r="29845" b="10160"/>
                <wp:wrapNone/>
                <wp:docPr id="1030" name="オブジェクト 0"/>
                <a:graphic xmlns:a="http://schemas.openxmlformats.org/drawingml/2006/main">
                  <a:graphicData uri="http://schemas.microsoft.com/office/word/2010/wordprocessingShape">
                    <wps:wsp>
                      <wps:cNvPr id="1030" name="オブジェクト 0"/>
                      <wps:cNvSpPr/>
                      <wps:spPr>
                        <a:xfrm>
                          <a:off x="0" y="0"/>
                          <a:ext cx="0" cy="139319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71;" o:spid="_x0000_s1030" o:allowincell="t" o:allowoverlap="t" filled="f" stroked="t" strokecolor="#000000 [3213]" strokeweight="0.5pt" o:spt="20" from="209.8pt,13.5pt" to="209.8pt,123.2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75" behindDoc="0" locked="0" layoutInCell="1" hidden="0" allowOverlap="1">
                <wp:simplePos x="0" y="0"/>
                <wp:positionH relativeFrom="column">
                  <wp:posOffset>1958975</wp:posOffset>
                </wp:positionH>
                <wp:positionV relativeFrom="paragraph">
                  <wp:posOffset>17145</wp:posOffset>
                </wp:positionV>
                <wp:extent cx="1410970" cy="52514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1410970" cy="525145"/>
                        </a:xfrm>
                        <a:prstGeom prst="rect">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ascii="ＭＳ ゴシック" w:hAnsi="ＭＳ ゴシック" w:eastAsia="ＭＳ ゴシック"/>
                                <w:color w:val="000000" w:themeColor="text1"/>
                              </w:rPr>
                              <w:t>CIO</w:t>
                            </w:r>
                            <w:r>
                              <w:rPr>
                                <w:rFonts w:hint="eastAsia" w:ascii="ＭＳ ゴシック" w:hAnsi="ＭＳ ゴシック" w:eastAsia="ＭＳ ゴシック"/>
                                <w:color w:val="000000" w:themeColor="text1"/>
                              </w:rPr>
                              <w:t>補佐官</w:t>
                            </w:r>
                          </w:p>
                          <w:p>
                            <w:pPr>
                              <w:pStyle w:val="0"/>
                              <w:jc w:val="left"/>
                              <w:rPr>
                                <w:rFonts w:hint="default"/>
                                <w:color w:val="000000" w:themeColor="text1"/>
                              </w:rPr>
                            </w:pPr>
                            <w:r>
                              <w:rPr>
                                <w:rFonts w:hint="eastAsia" w:ascii="ＭＳ ゴシック" w:hAnsi="ＭＳ ゴシック" w:eastAsia="ＭＳ ゴシック"/>
                                <w:color w:val="000000" w:themeColor="text1"/>
                              </w:rPr>
                              <w:t>（外部人材）</w:t>
                            </w:r>
                          </w:p>
                        </w:txbxContent>
                      </wps:txbx>
                      <wps:bodyPr vertOverflow="overflow" horzOverflow="overflow" wrap="square" lIns="180000" anchor="ctr"/>
                    </wps:wsp>
                  </a:graphicData>
                </a:graphic>
              </wp:anchor>
            </w:drawing>
          </mc:Choice>
          <mc:Fallback>
            <w:pict>
              <v:rect id="オブジェクト 0" style="mso-wrap-distance-right:16pt;mso-wrap-distance-bottom:0pt;margin-top:1.35pt;mso-position-vertical-relative:text;mso-position-horizontal-relative:text;v-text-anchor:middle;position:absolute;height:41.35pt;mso-wrap-distance-top:0pt;width:111.1pt;mso-wrap-distance-left:16pt;margin-left:154.25pt;z-index:75;" o:spid="_x0000_s1031" o:allowincell="t" o:allowoverlap="t" filled="t" fillcolor="#ffffff [3212]" stroked="t" strokecolor="#000000 [3213]" strokeweight="1pt" o:spt="1">
                <v:fill/>
                <v:stroke linestyle="single" miterlimit="8" endcap="flat" dashstyle="solid" filltype="solid"/>
                <v:textbox style="layout-flow:horizontal;" inset="4.9999999999999991mm,,,">
                  <w:txbxContent>
                    <w:p>
                      <w:pPr>
                        <w:pStyle w:val="0"/>
                        <w:jc w:val="left"/>
                        <w:rPr>
                          <w:rFonts w:hint="default"/>
                          <w:color w:val="000000" w:themeColor="text1"/>
                        </w:rPr>
                      </w:pPr>
                      <w:r>
                        <w:rPr>
                          <w:rFonts w:hint="eastAsia" w:ascii="ＭＳ ゴシック" w:hAnsi="ＭＳ ゴシック" w:eastAsia="ＭＳ ゴシック"/>
                          <w:color w:val="000000" w:themeColor="text1"/>
                        </w:rPr>
                        <w:t>CIO</w:t>
                      </w:r>
                      <w:r>
                        <w:rPr>
                          <w:rFonts w:hint="eastAsia" w:ascii="ＭＳ ゴシック" w:hAnsi="ＭＳ ゴシック" w:eastAsia="ＭＳ ゴシック"/>
                          <w:color w:val="000000" w:themeColor="text1"/>
                        </w:rPr>
                        <w:t>補佐官</w:t>
                      </w:r>
                    </w:p>
                    <w:p>
                      <w:pPr>
                        <w:pStyle w:val="0"/>
                        <w:jc w:val="left"/>
                        <w:rPr>
                          <w:rFonts w:hint="default"/>
                          <w:color w:val="000000" w:themeColor="text1"/>
                        </w:rPr>
                      </w:pPr>
                      <w:r>
                        <w:rPr>
                          <w:rFonts w:hint="eastAsia" w:ascii="ＭＳ ゴシック" w:hAnsi="ＭＳ ゴシック" w:eastAsia="ＭＳ ゴシック"/>
                          <w:color w:val="000000" w:themeColor="text1"/>
                        </w:rPr>
                        <w:t>（外部人材）</w:t>
                      </w: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67" behindDoc="0" locked="0" layoutInCell="1" hidden="0" allowOverlap="1">
                <wp:simplePos x="0" y="0"/>
                <wp:positionH relativeFrom="column">
                  <wp:posOffset>3744595</wp:posOffset>
                </wp:positionH>
                <wp:positionV relativeFrom="paragraph">
                  <wp:posOffset>171450</wp:posOffset>
                </wp:positionV>
                <wp:extent cx="2353310" cy="35052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2353310" cy="350520"/>
                        </a:xfrm>
                        <a:prstGeom prst="rect">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rPr>
                            </w:pPr>
                            <w:r>
                              <w:rPr>
                                <w:rFonts w:hint="eastAsia" w:ascii="ＭＳ ゴシック" w:hAnsi="ＭＳ ゴシック" w:eastAsia="ＭＳ ゴシック"/>
                                <w:color w:val="000000" w:themeColor="text1"/>
                              </w:rPr>
                              <w:t>DX</w:t>
                            </w:r>
                            <w:r>
                              <w:rPr>
                                <w:rFonts w:hint="eastAsia" w:ascii="ＭＳ ゴシック" w:hAnsi="ＭＳ ゴシック" w:eastAsia="ＭＳ ゴシック"/>
                                <w:color w:val="000000" w:themeColor="text1"/>
                              </w:rPr>
                              <w:t>リーダー（各課代表）</w:t>
                            </w:r>
                          </w:p>
                        </w:txbxContent>
                      </wps:txbx>
                      <wps:bodyPr vertOverflow="overflow" horzOverflow="overflow" wrap="square" lIns="180000" anchor="ctr"/>
                    </wps:wsp>
                  </a:graphicData>
                </a:graphic>
              </wp:anchor>
            </w:drawing>
          </mc:Choice>
          <mc:Fallback>
            <w:pict>
              <v:rect id="オブジェクト 0" style="mso-wrap-distance-right:16pt;mso-wrap-distance-bottom:0pt;margin-top:13.5pt;mso-position-vertical-relative:text;mso-position-horizontal-relative:text;v-text-anchor:middle;position:absolute;height:27.6pt;mso-wrap-distance-top:0pt;width:185.3pt;mso-wrap-distance-left:16pt;margin-left:294.85000000000002pt;z-index:67;" o:spid="_x0000_s1032" o:allowincell="t" o:allowoverlap="t" filled="t" fillcolor="#ffffff [3212]" stroked="t" strokecolor="#000000 [3213]" strokeweight="1pt" o:spt="1">
                <v:fill/>
                <v:stroke linestyle="single" miterlimit="8" endcap="flat" dashstyle="solid" filltype="solid"/>
                <v:textbox style="layout-flow:horizontal;" inset="4.9999999999999991mm,,,">
                  <w:txbxContent>
                    <w:p>
                      <w:pPr>
                        <w:pStyle w:val="0"/>
                        <w:jc w:val="left"/>
                        <w:rPr>
                          <w:rFonts w:hint="default"/>
                        </w:rPr>
                      </w:pPr>
                      <w:r>
                        <w:rPr>
                          <w:rFonts w:hint="eastAsia" w:ascii="ＭＳ ゴシック" w:hAnsi="ＭＳ ゴシック" w:eastAsia="ＭＳ ゴシック"/>
                          <w:color w:val="000000" w:themeColor="text1"/>
                        </w:rPr>
                        <w:t>DX</w:t>
                      </w:r>
                      <w:r>
                        <w:rPr>
                          <w:rFonts w:hint="eastAsia" w:ascii="ＭＳ ゴシック" w:hAnsi="ＭＳ ゴシック" w:eastAsia="ＭＳ ゴシック"/>
                          <w:color w:val="000000" w:themeColor="text1"/>
                        </w:rPr>
                        <w:t>リーダー（各課代表）</w:t>
                      </w:r>
                    </w:p>
                  </w:txbxContent>
                </v:textbox>
                <v:imagedata o:title=""/>
                <w10:wrap type="none" anchorx="text" anchory="text"/>
              </v:rect>
            </w:pict>
          </mc:Fallback>
        </mc:AlternateContent>
      </w: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68" behindDoc="0" locked="0" layoutInCell="1" hidden="0" allowOverlap="1">
                <wp:simplePos x="0" y="0"/>
                <wp:positionH relativeFrom="column">
                  <wp:posOffset>3564890</wp:posOffset>
                </wp:positionH>
                <wp:positionV relativeFrom="paragraph">
                  <wp:posOffset>113665</wp:posOffset>
                </wp:positionV>
                <wp:extent cx="179705" cy="0"/>
                <wp:effectExtent l="635" t="635" r="29210" b="10795"/>
                <wp:wrapNone/>
                <wp:docPr id="1033" name="オブジェクト 0"/>
                <a:graphic xmlns:a="http://schemas.openxmlformats.org/drawingml/2006/main">
                  <a:graphicData uri="http://schemas.microsoft.com/office/word/2010/wordprocessingShape">
                    <wps:wsp>
                      <wps:cNvPr id="1033" name="オブジェクト 0"/>
                      <wps:cNvSpPr/>
                      <wps:spPr>
                        <a:xfrm flipH="1">
                          <a:off x="0" y="0"/>
                          <a:ext cx="179705"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16pt;mso-wrap-distance-bottom:0pt;mso-position-vertical-relative:text;mso-position-horizontal-relative:text;position:absolute;mso-wrap-distance-left:16pt;z-index:68;" o:spid="_x0000_s1033" o:allowincell="t" o:allowoverlap="t" filled="f" stroked="t" strokecolor="#000000 [3213]" strokeweight="0.5pt" o:spt="20" from="280.7pt,8.9500000000000011pt" to="294.85000000000002pt,8.9500000000000011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69" behindDoc="0" locked="0" layoutInCell="1" hidden="0" allowOverlap="1">
                <wp:simplePos x="0" y="0"/>
                <wp:positionH relativeFrom="column">
                  <wp:posOffset>3564890</wp:posOffset>
                </wp:positionH>
                <wp:positionV relativeFrom="paragraph">
                  <wp:posOffset>127000</wp:posOffset>
                </wp:positionV>
                <wp:extent cx="0" cy="1087120"/>
                <wp:effectExtent l="635" t="0" r="29845" b="10160"/>
                <wp:wrapNone/>
                <wp:docPr id="1034" name="オブジェクト 0"/>
                <a:graphic xmlns:a="http://schemas.openxmlformats.org/drawingml/2006/main">
                  <a:graphicData uri="http://schemas.microsoft.com/office/word/2010/wordprocessingShape">
                    <wps:wsp>
                      <wps:cNvPr id="1034" name="オブジェクト 0"/>
                      <wps:cNvSpPr/>
                      <wps:spPr>
                        <a:xfrm>
                          <a:off x="0" y="0"/>
                          <a:ext cx="0" cy="108712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69;" o:spid="_x0000_s1034" o:allowincell="t" o:allowoverlap="t" filled="f" stroked="t" strokecolor="#000000 [3213]" strokeweight="0.5pt" o:spt="20" from="280.7pt,10pt" to="280.7pt,95.6pt">
                <v:fill/>
                <v:stroke linestyle="single" miterlimit="8" endcap="flat" dashstyle="solid" filltype="solid"/>
                <v:textbox style="layout-flow:horizontal;"/>
                <v:imagedata o:title=""/>
                <w10:wrap type="none" anchorx="text" anchory="text"/>
              </v:line>
            </w:pict>
          </mc:Fallback>
        </mc:AlternateContent>
      </w: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72" behindDoc="0" locked="0" layoutInCell="1" hidden="0" allowOverlap="1">
                <wp:simplePos x="0" y="0"/>
                <wp:positionH relativeFrom="column">
                  <wp:posOffset>1046480</wp:posOffset>
                </wp:positionH>
                <wp:positionV relativeFrom="paragraph">
                  <wp:posOffset>11430</wp:posOffset>
                </wp:positionV>
                <wp:extent cx="0" cy="1619250"/>
                <wp:effectExtent l="635" t="0" r="29845" b="10160"/>
                <wp:wrapNone/>
                <wp:docPr id="1035" name="オブジェクト 0"/>
                <a:graphic xmlns:a="http://schemas.openxmlformats.org/drawingml/2006/main">
                  <a:graphicData uri="http://schemas.microsoft.com/office/word/2010/wordprocessingShape">
                    <wps:wsp>
                      <wps:cNvPr id="1035" name="オブジェクト 0"/>
                      <wps:cNvSpPr/>
                      <wps:spPr>
                        <a:xfrm>
                          <a:off x="0" y="0"/>
                          <a:ext cx="0" cy="161925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72;" o:spid="_x0000_s1035" o:allowincell="t" o:allowoverlap="t" filled="f" stroked="t" strokecolor="#000000 [3213]" strokeweight="0.5pt" o:spt="20" from="82.4pt,0.9pt" to="82.4pt,128.4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73" behindDoc="0" locked="0" layoutInCell="1" hidden="0" allowOverlap="1">
                <wp:simplePos x="0" y="0"/>
                <wp:positionH relativeFrom="column">
                  <wp:posOffset>3702685</wp:posOffset>
                </wp:positionH>
                <wp:positionV relativeFrom="paragraph">
                  <wp:posOffset>64135</wp:posOffset>
                </wp:positionV>
                <wp:extent cx="2971800" cy="304800"/>
                <wp:effectExtent l="0" t="0" r="635" b="635"/>
                <wp:wrapNone/>
                <wp:docPr id="1036" name="オブジェクト 0"/>
                <a:graphic xmlns:a="http://schemas.openxmlformats.org/drawingml/2006/main">
                  <a:graphicData uri="http://schemas.microsoft.com/office/word/2010/wordprocessingShape">
                    <wps:wsp>
                      <wps:cNvPr id="1036" name="オブジェクト 0"/>
                      <wps:cNvSpPr txBox="1"/>
                      <wps:spPr>
                        <a:xfrm>
                          <a:off x="0" y="0"/>
                          <a:ext cx="2971800" cy="3048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・各部署におけるデジタル技術活用の中心的存在</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05pt;mso-position-vertical-relative:text;mso-position-horizontal-relative:text;position:absolute;height:24pt;mso-wrap-distance-top:0pt;width:234pt;mso-wrap-distance-left:16pt;margin-left:291.55pt;z-index:73;" o:spid="_x0000_s103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・各部署におけるデジタル技術活用の中心的存在</w:t>
                      </w:r>
                    </w:p>
                  </w:txbxContent>
                </v:textbox>
                <v:imagedata o:title=""/>
                <w10:wrap type="none" anchorx="text" anchory="text"/>
              </v:shape>
            </w:pict>
          </mc:Fallback>
        </mc:AlternateContent>
      </w: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76" behindDoc="0" locked="0" layoutInCell="1" hidden="0" allowOverlap="1">
                <wp:simplePos x="0" y="0"/>
                <wp:positionH relativeFrom="column">
                  <wp:posOffset>335280</wp:posOffset>
                </wp:positionH>
                <wp:positionV relativeFrom="paragraph">
                  <wp:posOffset>114300</wp:posOffset>
                </wp:positionV>
                <wp:extent cx="1409700" cy="539750"/>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wps:spPr>
                        <a:xfrm>
                          <a:off x="0" y="0"/>
                          <a:ext cx="1409700" cy="539750"/>
                        </a:xfrm>
                        <a:prstGeom prst="rect">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ascii="ＭＳ ゴシック" w:hAnsi="ＭＳ ゴシック" w:eastAsia="ＭＳ ゴシック"/>
                                <w:color w:val="000000" w:themeColor="text1"/>
                              </w:rPr>
                              <w:t>副委員長</w:t>
                            </w:r>
                          </w:p>
                          <w:p>
                            <w:pPr>
                              <w:pStyle w:val="0"/>
                              <w:jc w:val="left"/>
                              <w:rPr>
                                <w:rFonts w:hint="default"/>
                                <w:color w:val="000000" w:themeColor="text1"/>
                              </w:rPr>
                            </w:pPr>
                            <w:r>
                              <w:rPr>
                                <w:rFonts w:hint="eastAsia" w:ascii="ＭＳ ゴシック" w:hAnsi="ＭＳ ゴシック" w:eastAsia="ＭＳ ゴシック"/>
                                <w:color w:val="000000" w:themeColor="text1"/>
                              </w:rPr>
                              <w:t>（総合政策部長）</w:t>
                            </w:r>
                          </w:p>
                          <w:p>
                            <w:pPr>
                              <w:pStyle w:val="0"/>
                              <w:jc w:val="left"/>
                              <w:rPr>
                                <w:rFonts w:hint="default"/>
                                <w:color w:val="000000" w:themeColor="text1"/>
                              </w:rPr>
                            </w:pPr>
                          </w:p>
                        </w:txbxContent>
                      </wps:txbx>
                      <wps:bodyPr vertOverflow="overflow" horzOverflow="overflow" wrap="square" lIns="180000" anchor="ctr"/>
                    </wps:wsp>
                  </a:graphicData>
                </a:graphic>
              </wp:anchor>
            </w:drawing>
          </mc:Choice>
          <mc:Fallback>
            <w:pict>
              <v:rect id="オブジェクト 0" style="mso-wrap-distance-right:16pt;mso-wrap-distance-bottom:0pt;margin-top:9pt;mso-position-vertical-relative:text;mso-position-horizontal-relative:text;v-text-anchor:middle;position:absolute;height:42.5pt;mso-wrap-distance-top:0pt;width:111pt;mso-wrap-distance-left:16pt;margin-left:26.4pt;z-index:76;" o:spid="_x0000_s1037" o:allowincell="t" o:allowoverlap="t" filled="t" fillcolor="#ffffff [3212]" stroked="t" strokecolor="#000000 [3213]" strokeweight="1pt" o:spt="1">
                <v:fill/>
                <v:stroke linestyle="single" miterlimit="8" endcap="flat" dashstyle="solid" filltype="solid"/>
                <v:textbox style="layout-flow:horizontal;" inset="4.9999999999999991mm,,,">
                  <w:txbxContent>
                    <w:p>
                      <w:pPr>
                        <w:pStyle w:val="0"/>
                        <w:jc w:val="left"/>
                        <w:rPr>
                          <w:rFonts w:hint="default"/>
                          <w:color w:val="000000" w:themeColor="text1"/>
                        </w:rPr>
                      </w:pPr>
                      <w:r>
                        <w:rPr>
                          <w:rFonts w:hint="eastAsia" w:ascii="ＭＳ ゴシック" w:hAnsi="ＭＳ ゴシック" w:eastAsia="ＭＳ ゴシック"/>
                          <w:color w:val="000000" w:themeColor="text1"/>
                        </w:rPr>
                        <w:t>副委員長</w:t>
                      </w:r>
                    </w:p>
                    <w:p>
                      <w:pPr>
                        <w:pStyle w:val="0"/>
                        <w:jc w:val="left"/>
                        <w:rPr>
                          <w:rFonts w:hint="default"/>
                          <w:color w:val="000000" w:themeColor="text1"/>
                        </w:rPr>
                      </w:pPr>
                      <w:r>
                        <w:rPr>
                          <w:rFonts w:hint="eastAsia" w:ascii="ＭＳ ゴシック" w:hAnsi="ＭＳ ゴシック" w:eastAsia="ＭＳ ゴシック"/>
                          <w:color w:val="000000" w:themeColor="text1"/>
                        </w:rPr>
                        <w:t>（総合政策部長）</w:t>
                      </w:r>
                    </w:p>
                    <w:p>
                      <w:pPr>
                        <w:pStyle w:val="0"/>
                        <w:jc w:val="left"/>
                        <w:rPr>
                          <w:rFonts w:hint="default"/>
                          <w:color w:val="000000" w:themeColor="text1"/>
                        </w:rPr>
                      </w:pP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80" behindDoc="0" locked="0" layoutInCell="1" hidden="0" allowOverlap="1">
                <wp:simplePos x="0" y="0"/>
                <wp:positionH relativeFrom="column">
                  <wp:posOffset>1958975</wp:posOffset>
                </wp:positionH>
                <wp:positionV relativeFrom="paragraph">
                  <wp:posOffset>121920</wp:posOffset>
                </wp:positionV>
                <wp:extent cx="1410970" cy="833120"/>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wps:spPr>
                        <a:xfrm>
                          <a:off x="0" y="0"/>
                          <a:ext cx="1410970" cy="833120"/>
                        </a:xfrm>
                        <a:prstGeom prst="rect">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ascii="ＭＳ ゴシック" w:hAnsi="ＭＳ ゴシック" w:eastAsia="ＭＳ ゴシック"/>
                                <w:color w:val="000000" w:themeColor="text1"/>
                              </w:rPr>
                              <w:t>事務局：</w:t>
                            </w:r>
                            <w:r>
                              <w:rPr>
                                <w:rFonts w:hint="eastAsia" w:ascii="ＭＳ ゴシック" w:hAnsi="ＭＳ ゴシック" w:eastAsia="ＭＳ ゴシック"/>
                                <w:color w:val="000000" w:themeColor="text1"/>
                              </w:rPr>
                              <w:t>DX</w:t>
                            </w:r>
                            <w:r>
                              <w:rPr>
                                <w:rFonts w:hint="eastAsia" w:ascii="ＭＳ ゴシック" w:hAnsi="ＭＳ ゴシック" w:eastAsia="ＭＳ ゴシック"/>
                                <w:color w:val="000000" w:themeColor="text1"/>
                              </w:rPr>
                              <w:t>担当</w:t>
                            </w:r>
                          </w:p>
                          <w:p>
                            <w:pPr>
                              <w:pStyle w:val="0"/>
                              <w:jc w:val="left"/>
                              <w:rPr>
                                <w:rFonts w:hint="default"/>
                                <w:color w:val="000000" w:themeColor="text1"/>
                              </w:rPr>
                            </w:pPr>
                            <w:r>
                              <w:rPr>
                                <w:rFonts w:hint="eastAsia" w:ascii="ＭＳ ゴシック" w:hAnsi="ＭＳ ゴシック" w:eastAsia="ＭＳ ゴシック"/>
                                <w:color w:val="000000" w:themeColor="text1"/>
                              </w:rPr>
                              <w:t>（行政改革・デジタル推進課）</w:t>
                            </w:r>
                          </w:p>
                        </w:txbxContent>
                      </wps:txbx>
                      <wps:bodyPr vertOverflow="overflow" horzOverflow="overflow" wrap="square" lIns="180000" anchor="ctr"/>
                    </wps:wsp>
                  </a:graphicData>
                </a:graphic>
              </wp:anchor>
            </w:drawing>
          </mc:Choice>
          <mc:Fallback>
            <w:pict>
              <v:rect id="オブジェクト 0" style="mso-wrap-distance-right:16pt;mso-wrap-distance-bottom:0pt;margin-top:9.6pt;mso-position-vertical-relative:text;mso-position-horizontal-relative:text;v-text-anchor:middle;position:absolute;height:65.59pt;mso-wrap-distance-top:0pt;width:111.1pt;mso-wrap-distance-left:16pt;margin-left:154.25pt;z-index:80;" o:spid="_x0000_s1038" o:allowincell="t" o:allowoverlap="t" filled="t" fillcolor="#ffffff [3212]" stroked="t" strokecolor="#000000 [3213]" strokeweight="1pt" o:spt="1">
                <v:fill/>
                <v:stroke linestyle="single" miterlimit="8" endcap="flat" dashstyle="solid" filltype="solid"/>
                <v:textbox style="layout-flow:horizontal;" inset="4.9999999999999991mm,,,">
                  <w:txbxContent>
                    <w:p>
                      <w:pPr>
                        <w:pStyle w:val="0"/>
                        <w:jc w:val="left"/>
                        <w:rPr>
                          <w:rFonts w:hint="default"/>
                          <w:color w:val="000000" w:themeColor="text1"/>
                        </w:rPr>
                      </w:pPr>
                      <w:r>
                        <w:rPr>
                          <w:rFonts w:hint="eastAsia" w:ascii="ＭＳ ゴシック" w:hAnsi="ＭＳ ゴシック" w:eastAsia="ＭＳ ゴシック"/>
                          <w:color w:val="000000" w:themeColor="text1"/>
                        </w:rPr>
                        <w:t>事務局：</w:t>
                      </w:r>
                      <w:r>
                        <w:rPr>
                          <w:rFonts w:hint="eastAsia" w:ascii="ＭＳ ゴシック" w:hAnsi="ＭＳ ゴシック" w:eastAsia="ＭＳ ゴシック"/>
                          <w:color w:val="000000" w:themeColor="text1"/>
                        </w:rPr>
                        <w:t>DX</w:t>
                      </w:r>
                      <w:r>
                        <w:rPr>
                          <w:rFonts w:hint="eastAsia" w:ascii="ＭＳ ゴシック" w:hAnsi="ＭＳ ゴシック" w:eastAsia="ＭＳ ゴシック"/>
                          <w:color w:val="000000" w:themeColor="text1"/>
                        </w:rPr>
                        <w:t>担当</w:t>
                      </w:r>
                    </w:p>
                    <w:p>
                      <w:pPr>
                        <w:pStyle w:val="0"/>
                        <w:jc w:val="left"/>
                        <w:rPr>
                          <w:rFonts w:hint="default"/>
                          <w:color w:val="000000" w:themeColor="text1"/>
                        </w:rPr>
                      </w:pPr>
                      <w:r>
                        <w:rPr>
                          <w:rFonts w:hint="eastAsia" w:ascii="ＭＳ ゴシック" w:hAnsi="ＭＳ ゴシック" w:eastAsia="ＭＳ ゴシック"/>
                          <w:color w:val="000000" w:themeColor="text1"/>
                        </w:rPr>
                        <w:t>（行政改革・デジタル推進課）</w:t>
                      </w: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77" behindDoc="0" locked="0" layoutInCell="1" hidden="0" allowOverlap="1">
                <wp:simplePos x="0" y="0"/>
                <wp:positionH relativeFrom="column">
                  <wp:posOffset>1744980</wp:posOffset>
                </wp:positionH>
                <wp:positionV relativeFrom="paragraph">
                  <wp:posOffset>215265</wp:posOffset>
                </wp:positionV>
                <wp:extent cx="1819910" cy="0"/>
                <wp:effectExtent l="635" t="635" r="29210" b="10795"/>
                <wp:wrapNone/>
                <wp:docPr id="1039" name="オブジェクト 0"/>
                <a:graphic xmlns:a="http://schemas.openxmlformats.org/drawingml/2006/main">
                  <a:graphicData uri="http://schemas.microsoft.com/office/word/2010/wordprocessingShape">
                    <wps:wsp>
                      <wps:cNvPr id="1039" name="オブジェクト 0"/>
                      <wps:cNvSpPr/>
                      <wps:spPr>
                        <a:xfrm flipH="1">
                          <a:off x="0" y="0"/>
                          <a:ext cx="1819910"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16pt;mso-wrap-distance-bottom:0pt;mso-position-vertical-relative:text;mso-position-horizontal-relative:text;position:absolute;mso-wrap-distance-left:16pt;z-index:77;" o:spid="_x0000_s1039" o:allowincell="t" o:allowoverlap="t" filled="f" stroked="t" strokecolor="#000000 [3213]" strokeweight="0.5pt" o:spt="20" from="137.4pt,16.95pt" to="280.7pt,16.95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74" behindDoc="0" locked="0" layoutInCell="1" hidden="0" allowOverlap="1">
                <wp:simplePos x="0" y="0"/>
                <wp:positionH relativeFrom="column">
                  <wp:posOffset>3702685</wp:posOffset>
                </wp:positionH>
                <wp:positionV relativeFrom="paragraph">
                  <wp:posOffset>18415</wp:posOffset>
                </wp:positionV>
                <wp:extent cx="2971800" cy="304800"/>
                <wp:effectExtent l="0" t="0" r="635" b="635"/>
                <wp:wrapNone/>
                <wp:docPr id="1040" name="オブジェクト 0"/>
                <a:graphic xmlns:a="http://schemas.openxmlformats.org/drawingml/2006/main">
                  <a:graphicData uri="http://schemas.microsoft.com/office/word/2010/wordprocessingShape">
                    <wps:wsp>
                      <wps:cNvPr id="1040" name="オブジェクト 0"/>
                      <wps:cNvSpPr txBox="1"/>
                      <wps:spPr>
                        <a:xfrm>
                          <a:off x="0" y="0"/>
                          <a:ext cx="2971800" cy="3048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DX</w:t>
                            </w:r>
                            <w:r>
                              <w:rPr>
                                <w:rFonts w:hint="eastAsia" w:ascii="ＭＳ ゴシック" w:hAnsi="ＭＳ ゴシック" w:eastAsia="ＭＳ ゴシック"/>
                                <w:sz w:val="18"/>
                              </w:rPr>
                              <w:t>推進に係る課内の各作業、調整連絡</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45pt;mso-position-vertical-relative:text;mso-position-horizontal-relative:text;position:absolute;height:24pt;mso-wrap-distance-top:0pt;width:234pt;mso-wrap-distance-left:16pt;margin-left:291.55pt;z-index:74;" o:spid="_x0000_s1040"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DX</w:t>
                      </w:r>
                      <w:r>
                        <w:rPr>
                          <w:rFonts w:hint="eastAsia" w:ascii="ＭＳ ゴシック" w:hAnsi="ＭＳ ゴシック" w:eastAsia="ＭＳ ゴシック"/>
                          <w:sz w:val="18"/>
                        </w:rPr>
                        <w:t>推進に係る課内の各作業、調整連絡</w:t>
                      </w:r>
                    </w:p>
                  </w:txbxContent>
                </v:textbox>
                <v:imagedata o:title=""/>
                <w10:wrap type="none" anchorx="text" anchory="text"/>
              </v:shape>
            </w:pict>
          </mc:Fallback>
        </mc:AlternateConten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78" behindDoc="0" locked="0" layoutInCell="1" hidden="0" allowOverlap="1">
                <wp:simplePos x="0" y="0"/>
                <wp:positionH relativeFrom="column">
                  <wp:posOffset>3744595</wp:posOffset>
                </wp:positionH>
                <wp:positionV relativeFrom="paragraph">
                  <wp:posOffset>147320</wp:posOffset>
                </wp:positionV>
                <wp:extent cx="2376170" cy="350520"/>
                <wp:effectExtent l="635" t="635" r="29845" b="10795"/>
                <wp:wrapNone/>
                <wp:docPr id="1041" name="オブジェクト 0"/>
                <a:graphic xmlns:a="http://schemas.openxmlformats.org/drawingml/2006/main">
                  <a:graphicData uri="http://schemas.microsoft.com/office/word/2010/wordprocessingShape">
                    <wps:wsp>
                      <wps:cNvPr id="1041" name="オブジェクト 0"/>
                      <wps:cNvSpPr/>
                      <wps:spPr>
                        <a:xfrm>
                          <a:off x="0" y="0"/>
                          <a:ext cx="2376170" cy="350520"/>
                        </a:xfrm>
                        <a:prstGeom prst="rect">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rPr>
                            </w:pPr>
                            <w:r>
                              <w:rPr>
                                <w:rFonts w:hint="eastAsia" w:ascii="ＭＳ ゴシック" w:hAnsi="ＭＳ ゴシック" w:eastAsia="ＭＳ ゴシック"/>
                                <w:color w:val="000000" w:themeColor="text1"/>
                              </w:rPr>
                              <w:t>DX</w:t>
                            </w:r>
                            <w:r>
                              <w:rPr>
                                <w:rFonts w:hint="eastAsia" w:ascii="ＭＳ ゴシック" w:hAnsi="ＭＳ ゴシック" w:eastAsia="ＭＳ ゴシック"/>
                                <w:color w:val="000000" w:themeColor="text1"/>
                              </w:rPr>
                              <w:t>検討チーム（関係部署）</w:t>
                            </w:r>
                          </w:p>
                          <w:p>
                            <w:pPr>
                              <w:pStyle w:val="0"/>
                              <w:jc w:val="left"/>
                              <w:rPr>
                                <w:rFonts w:hint="default"/>
                              </w:rPr>
                            </w:pPr>
                          </w:p>
                        </w:txbxContent>
                      </wps:txbx>
                      <wps:bodyPr vertOverflow="overflow" horzOverflow="overflow" wrap="square" lIns="180000" anchor="ctr"/>
                    </wps:wsp>
                  </a:graphicData>
                </a:graphic>
              </wp:anchor>
            </w:drawing>
          </mc:Choice>
          <mc:Fallback>
            <w:pict>
              <v:rect id="オブジェクト 0" style="mso-wrap-distance-right:16pt;mso-wrap-distance-bottom:0pt;margin-top:11.6pt;mso-position-vertical-relative:text;mso-position-horizontal-relative:text;v-text-anchor:middle;position:absolute;height:27.6pt;mso-wrap-distance-top:0pt;width:187.1pt;mso-wrap-distance-left:16pt;margin-left:294.85000000000002pt;z-index:78;" o:spid="_x0000_s1041" o:allowincell="t" o:allowoverlap="t" filled="t" fillcolor="#ffffff [3212]" stroked="t" strokecolor="#000000 [3213]" strokeweight="1pt" o:spt="1">
                <v:fill/>
                <v:stroke linestyle="single" miterlimit="8" endcap="flat" dashstyle="solid" filltype="solid"/>
                <v:textbox style="layout-flow:horizontal;" inset="4.9999999999999991mm,,,">
                  <w:txbxContent>
                    <w:p>
                      <w:pPr>
                        <w:pStyle w:val="0"/>
                        <w:jc w:val="left"/>
                        <w:rPr>
                          <w:rFonts w:hint="default"/>
                        </w:rPr>
                      </w:pPr>
                      <w:r>
                        <w:rPr>
                          <w:rFonts w:hint="eastAsia" w:ascii="ＭＳ ゴシック" w:hAnsi="ＭＳ ゴシック" w:eastAsia="ＭＳ ゴシック"/>
                          <w:color w:val="000000" w:themeColor="text1"/>
                        </w:rPr>
                        <w:t>DX</w:t>
                      </w:r>
                      <w:r>
                        <w:rPr>
                          <w:rFonts w:hint="eastAsia" w:ascii="ＭＳ ゴシック" w:hAnsi="ＭＳ ゴシック" w:eastAsia="ＭＳ ゴシック"/>
                          <w:color w:val="000000" w:themeColor="text1"/>
                        </w:rPr>
                        <w:t>検討チーム（関係部署）</w:t>
                      </w:r>
                    </w:p>
                    <w:p>
                      <w:pPr>
                        <w:pStyle w:val="0"/>
                        <w:jc w:val="left"/>
                        <w:rPr>
                          <w:rFonts w:hint="default"/>
                        </w:rPr>
                      </w:pPr>
                    </w:p>
                  </w:txbxContent>
                </v:textbox>
                <v:imagedata o:title=""/>
                <w10:wrap type="none" anchorx="text" anchory="text"/>
              </v:rect>
            </w:pict>
          </mc:Fallback>
        </mc:AlternateContent>
      </w: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142" behindDoc="0" locked="0" layoutInCell="1" hidden="0" allowOverlap="1">
                <wp:simplePos x="0" y="0"/>
                <wp:positionH relativeFrom="column">
                  <wp:posOffset>3564890</wp:posOffset>
                </wp:positionH>
                <wp:positionV relativeFrom="paragraph">
                  <wp:posOffset>71120</wp:posOffset>
                </wp:positionV>
                <wp:extent cx="179705" cy="0"/>
                <wp:effectExtent l="635" t="635" r="29210" b="10795"/>
                <wp:wrapNone/>
                <wp:docPr id="1042" name="オブジェクト 0"/>
                <a:graphic xmlns:a="http://schemas.openxmlformats.org/drawingml/2006/main">
                  <a:graphicData uri="http://schemas.microsoft.com/office/word/2010/wordprocessingShape">
                    <wps:wsp>
                      <wps:cNvPr id="1042" name="オブジェクト 0"/>
                      <wps:cNvSpPr/>
                      <wps:spPr>
                        <a:xfrm flipH="1">
                          <a:off x="0" y="0"/>
                          <a:ext cx="179705"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16pt;mso-wrap-distance-bottom:0pt;mso-position-vertical-relative:text;mso-position-horizontal-relative:text;position:absolute;mso-wrap-distance-left:16pt;z-index:142;" o:spid="_x0000_s1042" o:allowincell="t" o:allowoverlap="t" filled="f" stroked="t" strokecolor="#000000 [3213]" strokeweight="0.5pt" o:spt="20" from="280.7pt,5.6pt" to="294.85000000000002pt,5.6pt">
                <v:fill/>
                <v:stroke linestyle="single" miterlimit="8" endcap="flat" dashstyle="solid" filltype="solid"/>
                <v:textbox style="layout-flow:horizontal;"/>
                <v:imagedata o:title=""/>
                <w10:wrap type="none" anchorx="text" anchory="text"/>
              </v:line>
            </w:pict>
          </mc:Fallback>
        </mc:AlternateContent>
      </w: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81" behindDoc="0" locked="0" layoutInCell="1" hidden="0" allowOverlap="1">
                <wp:simplePos x="0" y="0"/>
                <wp:positionH relativeFrom="column">
                  <wp:posOffset>335280</wp:posOffset>
                </wp:positionH>
                <wp:positionV relativeFrom="paragraph">
                  <wp:posOffset>113665</wp:posOffset>
                </wp:positionV>
                <wp:extent cx="1410970" cy="539750"/>
                <wp:effectExtent l="635" t="635" r="29845" b="10795"/>
                <wp:wrapNone/>
                <wp:docPr id="1043" name="オブジェクト 0"/>
                <a:graphic xmlns:a="http://schemas.openxmlformats.org/drawingml/2006/main">
                  <a:graphicData uri="http://schemas.microsoft.com/office/word/2010/wordprocessingShape">
                    <wps:wsp>
                      <wps:cNvPr id="1043" name="オブジェクト 0"/>
                      <wps:cNvSpPr/>
                      <wps:spPr>
                        <a:xfrm>
                          <a:off x="0" y="0"/>
                          <a:ext cx="1410970" cy="539750"/>
                        </a:xfrm>
                        <a:prstGeom prst="rect">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ascii="ＭＳ ゴシック" w:hAnsi="ＭＳ ゴシック" w:eastAsia="ＭＳ ゴシック"/>
                                <w:color w:val="000000" w:themeColor="text1"/>
                              </w:rPr>
                              <w:t>委員</w:t>
                            </w:r>
                          </w:p>
                          <w:p>
                            <w:pPr>
                              <w:pStyle w:val="0"/>
                              <w:jc w:val="left"/>
                              <w:rPr>
                                <w:rFonts w:hint="default"/>
                                <w:color w:val="000000" w:themeColor="text1"/>
                              </w:rPr>
                            </w:pPr>
                            <w:r>
                              <w:rPr>
                                <w:rFonts w:hint="eastAsia" w:ascii="ＭＳ ゴシック" w:hAnsi="ＭＳ ゴシック" w:eastAsia="ＭＳ ゴシック"/>
                                <w:color w:val="000000" w:themeColor="text1"/>
                              </w:rPr>
                              <w:t>（各部長）</w:t>
                            </w:r>
                          </w:p>
                          <w:p>
                            <w:pPr>
                              <w:pStyle w:val="0"/>
                              <w:jc w:val="left"/>
                              <w:rPr>
                                <w:rFonts w:hint="default"/>
                                <w:color w:val="000000" w:themeColor="text1"/>
                              </w:rPr>
                            </w:pPr>
                          </w:p>
                        </w:txbxContent>
                      </wps:txbx>
                      <wps:bodyPr vertOverflow="overflow" horzOverflow="overflow" wrap="square" lIns="180000" anchor="ctr"/>
                    </wps:wsp>
                  </a:graphicData>
                </a:graphic>
              </wp:anchor>
            </w:drawing>
          </mc:Choice>
          <mc:Fallback>
            <w:pict>
              <v:rect id="オブジェクト 0" style="mso-wrap-distance-right:16pt;mso-wrap-distance-bottom:0pt;margin-top:8.94pt;mso-position-vertical-relative:text;mso-position-horizontal-relative:text;v-text-anchor:middle;position:absolute;height:42.5pt;mso-wrap-distance-top:0pt;width:111.1pt;mso-wrap-distance-left:16pt;margin-left:26.4pt;z-index:81;" o:spid="_x0000_s1043" o:allowincell="t" o:allowoverlap="t" filled="t" fillcolor="#ffffff [3212]" stroked="t" strokecolor="#000000 [3213]" strokeweight="1pt" o:spt="1">
                <v:fill/>
                <v:stroke linestyle="single" miterlimit="8" endcap="flat" dashstyle="solid" filltype="solid"/>
                <v:textbox style="layout-flow:horizontal;" inset="4.9999999999999991mm,,,">
                  <w:txbxContent>
                    <w:p>
                      <w:pPr>
                        <w:pStyle w:val="0"/>
                        <w:jc w:val="left"/>
                        <w:rPr>
                          <w:rFonts w:hint="default"/>
                          <w:color w:val="000000" w:themeColor="text1"/>
                        </w:rPr>
                      </w:pPr>
                      <w:r>
                        <w:rPr>
                          <w:rFonts w:hint="eastAsia" w:ascii="ＭＳ ゴシック" w:hAnsi="ＭＳ ゴシック" w:eastAsia="ＭＳ ゴシック"/>
                          <w:color w:val="000000" w:themeColor="text1"/>
                        </w:rPr>
                        <w:t>委員</w:t>
                      </w:r>
                    </w:p>
                    <w:p>
                      <w:pPr>
                        <w:pStyle w:val="0"/>
                        <w:jc w:val="left"/>
                        <w:rPr>
                          <w:rFonts w:hint="default"/>
                          <w:color w:val="000000" w:themeColor="text1"/>
                        </w:rPr>
                      </w:pPr>
                      <w:r>
                        <w:rPr>
                          <w:rFonts w:hint="eastAsia" w:ascii="ＭＳ ゴシック" w:hAnsi="ＭＳ ゴシック" w:eastAsia="ＭＳ ゴシック"/>
                          <w:color w:val="000000" w:themeColor="text1"/>
                        </w:rPr>
                        <w:t>（各部長）</w:t>
                      </w:r>
                    </w:p>
                    <w:p>
                      <w:pPr>
                        <w:pStyle w:val="0"/>
                        <w:jc w:val="left"/>
                        <w:rPr>
                          <w:rFonts w:hint="default"/>
                          <w:color w:val="000000" w:themeColor="text1"/>
                        </w:rPr>
                      </w:pP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79" behindDoc="0" locked="0" layoutInCell="1" hidden="0" allowOverlap="1">
                <wp:simplePos x="0" y="0"/>
                <wp:positionH relativeFrom="column">
                  <wp:posOffset>3721100</wp:posOffset>
                </wp:positionH>
                <wp:positionV relativeFrom="paragraph">
                  <wp:posOffset>27940</wp:posOffset>
                </wp:positionV>
                <wp:extent cx="2979420" cy="297180"/>
                <wp:effectExtent l="0" t="0" r="635" b="635"/>
                <wp:wrapNone/>
                <wp:docPr id="1044" name="オブジェクト 0"/>
                <a:graphic xmlns:a="http://schemas.openxmlformats.org/drawingml/2006/main">
                  <a:graphicData uri="http://schemas.microsoft.com/office/word/2010/wordprocessingShape">
                    <wps:wsp>
                      <wps:cNvPr id="1044" name="オブジェクト 0"/>
                      <wps:cNvSpPr txBox="1"/>
                      <wps:spPr>
                        <a:xfrm>
                          <a:off x="0" y="0"/>
                          <a:ext cx="2979420" cy="29718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・各取組の実施に向けた課題や効果などを検討</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2000000000000002pt;mso-position-vertical-relative:text;mso-position-horizontal-relative:text;position:absolute;height:23.4pt;mso-wrap-distance-top:0pt;width:234.6pt;mso-wrap-distance-left:16pt;margin-left:293pt;z-index:79;" o:spid="_x0000_s1044"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・各取組の実施に向けた課題や効果などを検討</w:t>
                      </w:r>
                    </w:p>
                  </w:txbxContent>
                </v:textbox>
                <v:imagedata o:title=""/>
                <w10:wrap type="none" anchorx="text" anchory="text"/>
              </v:shape>
            </w:pict>
          </mc:Fallback>
        </mc:AlternateConten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CIO</w:t>
      </w:r>
      <w:r>
        <w:rPr>
          <w:rFonts w:hint="eastAsia" w:ascii="ＭＳ ゴシック" w:hAnsi="ＭＳ ゴシック" w:eastAsia="ＭＳ ゴシック"/>
          <w:sz w:val="22"/>
        </w:rPr>
        <w:t>（</w:t>
      </w:r>
      <w:r>
        <w:rPr>
          <w:rFonts w:hint="eastAsia" w:ascii="ＭＳ ゴシック" w:hAnsi="ＭＳ ゴシック" w:eastAsia="ＭＳ ゴシック"/>
          <w:sz w:val="22"/>
        </w:rPr>
        <w:t>Chief Information Officer</w:t>
      </w:r>
      <w:r>
        <w:rPr>
          <w:rFonts w:hint="eastAsia" w:ascii="ＭＳ ゴシック" w:hAnsi="ＭＳ ゴシック" w:eastAsia="ＭＳ ゴシック"/>
          <w:sz w:val="22"/>
        </w:rPr>
        <w:t>）～最高情報統括責任者（行政の情報化全体を指導統括）</w:t>
      </w:r>
    </w:p>
    <w:p>
      <w:pPr>
        <w:pStyle w:val="0"/>
        <w:ind w:firstLine="220" w:firstLineChars="100"/>
        <w:rPr>
          <w:rFonts w:hint="default" w:ascii="ＭＳ ゴシック" w:hAnsi="ＭＳ ゴシック" w:eastAsia="ＭＳ ゴシック"/>
        </w:rPr>
      </w:pPr>
      <w:r>
        <w:rPr>
          <w:rFonts w:hint="eastAsia" w:ascii="ＭＳ ゴシック" w:hAnsi="ＭＳ ゴシック" w:eastAsia="ＭＳ ゴシック"/>
          <w:sz w:val="22"/>
        </w:rPr>
        <w:t>※</w:t>
      </w:r>
      <w:r>
        <w:rPr>
          <w:rFonts w:hint="eastAsia" w:ascii="ＭＳ ゴシック" w:hAnsi="ＭＳ ゴシック" w:eastAsia="ＭＳ ゴシック"/>
          <w:sz w:val="22"/>
        </w:rPr>
        <w:t>CISO</w:t>
      </w:r>
      <w:r>
        <w:rPr>
          <w:rFonts w:hint="eastAsia" w:ascii="ＭＳ ゴシック" w:hAnsi="ＭＳ ゴシック" w:eastAsia="ＭＳ ゴシック"/>
          <w:sz w:val="22"/>
        </w:rPr>
        <w:t>（</w:t>
      </w:r>
      <w:r>
        <w:rPr>
          <w:rFonts w:hint="eastAsia" w:ascii="ＭＳ ゴシック" w:hAnsi="ＭＳ ゴシック" w:eastAsia="ＭＳ ゴシック"/>
          <w:sz w:val="22"/>
        </w:rPr>
        <w:t>Chief Information Security Officer</w:t>
      </w:r>
      <w:r>
        <w:rPr>
          <w:rFonts w:hint="eastAsia" w:ascii="ＭＳ ゴシック" w:hAnsi="ＭＳ ゴシック" w:eastAsia="ＭＳ ゴシック"/>
          <w:sz w:val="22"/>
        </w:rPr>
        <w:t>）～最高情報セキュリティ責任者</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outlineLvl w:val="1"/>
        <w:rPr>
          <w:rFonts w:hint="default" w:ascii="ＭＳ ゴシック" w:hAnsi="ＭＳ ゴシック" w:eastAsia="ＭＳ ゴシック"/>
          <w:sz w:val="22"/>
        </w:rPr>
      </w:pPr>
      <w:bookmarkStart w:id="101" w:name="_Toc11300"/>
      <w:bookmarkStart w:id="102" w:name="_Toc11353"/>
      <w:bookmarkStart w:id="103" w:name="_Toc11426"/>
      <w:bookmarkStart w:id="104" w:name="_Toc2125"/>
      <w:bookmarkStart w:id="105" w:name="_Toc22780"/>
      <w:bookmarkStart w:id="106" w:name="_Toc23978"/>
      <w:bookmarkStart w:id="107" w:name="_Toc25116"/>
      <w:bookmarkStart w:id="108" w:name="_Toc25538"/>
      <w:bookmarkStart w:id="109" w:name="_Toc26148"/>
      <w:bookmarkStart w:id="110" w:name="_Toc26538"/>
      <w:bookmarkStart w:id="111" w:name="_Toc27164"/>
      <w:bookmarkStart w:id="112" w:name="_Toc27838"/>
      <w:bookmarkStart w:id="113" w:name="_Toc29602"/>
      <w:bookmarkStart w:id="114" w:name="_Toc32745"/>
      <w:bookmarkStart w:id="115" w:name="_Toc5798"/>
      <w:bookmarkStart w:id="116" w:name="_Toc6016"/>
      <w:bookmarkStart w:id="117" w:name="_Toc7068"/>
      <w:bookmarkStart w:id="118" w:name="_Toc30504"/>
      <w:r>
        <w:rPr>
          <w:rFonts w:hint="eastAsia" w:ascii="ＭＳ ゴシック" w:hAnsi="ＭＳ ゴシック" w:eastAsia="ＭＳ ゴシック"/>
          <w:sz w:val="24"/>
        </w:rPr>
        <w:t xml:space="preserve">4.2 </w:t>
      </w:r>
      <w:r>
        <w:rPr>
          <w:rFonts w:hint="eastAsia" w:ascii="ＭＳ ゴシック" w:hAnsi="ＭＳ ゴシック" w:eastAsia="ＭＳ ゴシック"/>
          <w:sz w:val="24"/>
        </w:rPr>
        <w:t>デジタル人材の確保・育成</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0"/>
        <w:ind w:left="430" w:leftChars="100" w:hanging="220" w:hangingChars="100"/>
        <w:rPr>
          <w:rFonts w:hint="eastAsia" w:ascii="ＭＳ ゴシック" w:hAnsi="ＭＳ ゴシック" w:eastAsia="ＭＳ ゴシック"/>
          <w:sz w:val="22"/>
        </w:rPr>
      </w:pPr>
      <w:r>
        <w:rPr>
          <w:rFonts w:hint="eastAsia" w:ascii="ＭＳ ゴシック" w:hAnsi="ＭＳ ゴシック" w:eastAsia="ＭＳ ゴシック"/>
          <w:sz w:val="22"/>
        </w:rPr>
        <w:t>・大手通信事業者からデジタル専門人材を受け入れ、専門的知見からの技術指導・助言などをもとに、積極的に</w:t>
      </w:r>
      <w:r>
        <w:rPr>
          <w:rFonts w:hint="eastAsia" w:ascii="ＭＳ ゴシック" w:hAnsi="ＭＳ ゴシック" w:eastAsia="ＭＳ ゴシック"/>
          <w:sz w:val="22"/>
        </w:rPr>
        <w:t>DX</w:t>
      </w:r>
      <w:r>
        <w:rPr>
          <w:rFonts w:hint="eastAsia" w:ascii="ＭＳ ゴシック" w:hAnsi="ＭＳ ゴシック" w:eastAsia="ＭＳ ゴシック"/>
          <w:sz w:val="22"/>
        </w:rPr>
        <w:t>推進を図ります。</w:t>
      </w:r>
    </w:p>
    <w:p>
      <w:pPr>
        <w:pStyle w:val="0"/>
        <w:ind w:left="430" w:leftChars="1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　　デジタル専門人材</w:t>
      </w:r>
      <w:r>
        <w:rPr>
          <w:rFonts w:hint="eastAsia" w:ascii="ＭＳ ゴシック" w:hAnsi="ＭＳ ゴシック" w:eastAsia="ＭＳ ゴシック"/>
          <w:sz w:val="22"/>
        </w:rPr>
        <w:t>2</w:t>
      </w:r>
      <w:r>
        <w:rPr>
          <w:rFonts w:hint="eastAsia" w:ascii="ＭＳ ゴシック" w:hAnsi="ＭＳ ゴシック" w:eastAsia="ＭＳ ゴシック"/>
          <w:sz w:val="22"/>
        </w:rPr>
        <w:t>名　➡　</w:t>
      </w:r>
      <w:r>
        <w:rPr>
          <w:rFonts w:hint="eastAsia" w:ascii="ＭＳ ゴシック" w:hAnsi="ＭＳ ゴシック" w:eastAsia="ＭＳ ゴシック"/>
          <w:sz w:val="22"/>
        </w:rPr>
        <w:t>CIO</w:t>
      </w:r>
      <w:r>
        <w:rPr>
          <w:rFonts w:hint="eastAsia" w:ascii="ＭＳ ゴシック" w:hAnsi="ＭＳ ゴシック" w:eastAsia="ＭＳ ゴシック"/>
          <w:sz w:val="22"/>
        </w:rPr>
        <w:t>補佐官（常勤）　</w:t>
      </w:r>
      <w:r>
        <w:rPr>
          <w:rFonts w:hint="eastAsia" w:ascii="ＭＳ ゴシック" w:hAnsi="ＭＳ ゴシック" w:eastAsia="ＭＳ ゴシック"/>
          <w:sz w:val="22"/>
        </w:rPr>
        <w:t>DX</w:t>
      </w:r>
      <w:r>
        <w:rPr>
          <w:rFonts w:hint="eastAsia" w:ascii="ＭＳ ゴシック" w:hAnsi="ＭＳ ゴシック" w:eastAsia="ＭＳ ゴシック"/>
          <w:sz w:val="22"/>
        </w:rPr>
        <w:t>共創アドバイザー（非常勤）</w:t>
      </w:r>
    </w:p>
    <w:p>
      <w:pPr>
        <w:pStyle w:val="0"/>
        <w:ind w:left="430" w:leftChars="1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DX</w:t>
      </w:r>
      <w:r>
        <w:rPr>
          <w:rFonts w:hint="eastAsia" w:ascii="ＭＳ ゴシック" w:hAnsi="ＭＳ ゴシック" w:eastAsia="ＭＳ ゴシック"/>
          <w:sz w:val="22"/>
        </w:rPr>
        <w:t>推進担当職員においては、先端デジタル技術に関する研修の受講や先進地視察を通じて専門性の向上を図ります。</w:t>
      </w:r>
    </w:p>
    <w:p>
      <w:pPr>
        <w:pStyle w:val="0"/>
        <w:ind w:left="430" w:leftChars="1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DX</w:t>
      </w:r>
      <w:r>
        <w:rPr>
          <w:rFonts w:hint="eastAsia" w:ascii="ＭＳ ゴシック" w:hAnsi="ＭＳ ゴシック" w:eastAsia="ＭＳ ゴシック"/>
          <w:sz w:val="22"/>
        </w:rPr>
        <w:t>リーダーの育成のため、職員研修の実施や先端デジタル技術等にかかる情報共有を図ります。</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bookmarkStart w:id="119" w:name="_Toc10611"/>
      <w:bookmarkStart w:id="120" w:name="_Toc10985"/>
      <w:bookmarkStart w:id="121" w:name="_Toc11438"/>
      <w:bookmarkStart w:id="122" w:name="_Toc15133"/>
      <w:bookmarkStart w:id="123" w:name="_Toc19294"/>
      <w:bookmarkStart w:id="124" w:name="_Toc20871"/>
      <w:bookmarkStart w:id="125" w:name="_Toc27301"/>
      <w:bookmarkStart w:id="126" w:name="_Toc29516"/>
      <w:bookmarkStart w:id="127" w:name="_Toc32204"/>
      <w:bookmarkStart w:id="128" w:name="_Toc3325"/>
      <w:bookmarkStart w:id="129" w:name="_Toc4581"/>
      <w:bookmarkStart w:id="130" w:name="_Toc6317"/>
      <w:bookmarkStart w:id="131" w:name="_Toc7947"/>
      <w:bookmarkStart w:id="132" w:name="_Toc8470"/>
      <w:bookmarkStart w:id="133" w:name="_Toc9590"/>
      <w:r>
        <w:rPr>
          <w:rFonts w:hint="eastAsia"/>
        </w:rPr>
        <w:br w:type="page"/>
      </w:r>
    </w:p>
    <w:p>
      <w:pPr>
        <w:pStyle w:val="0"/>
        <w:outlineLvl w:val="0"/>
        <w:rPr>
          <w:rFonts w:hint="default" w:ascii="ＭＳ ゴシック" w:hAnsi="ＭＳ ゴシック" w:eastAsia="ＭＳ ゴシック"/>
        </w:rPr>
      </w:pPr>
      <w:bookmarkStart w:id="134" w:name="_Toc18568"/>
      <w:bookmarkStart w:id="135" w:name="_Toc3538"/>
      <w:bookmarkStart w:id="136" w:name="_Toc15103"/>
      <w:r>
        <w:rPr>
          <w:rFonts w:hint="eastAsia" w:ascii="ＭＳ ゴシック" w:hAnsi="ＭＳ ゴシック" w:eastAsia="ＭＳ ゴシック"/>
          <w:sz w:val="28"/>
          <w:u w:val="single" w:color="auto"/>
        </w:rPr>
        <w:t>5. DX</w:t>
      </w:r>
      <w:r>
        <w:rPr>
          <w:rFonts w:hint="eastAsia" w:ascii="ＭＳ ゴシック" w:hAnsi="ＭＳ ゴシック" w:eastAsia="ＭＳ ゴシック"/>
          <w:sz w:val="28"/>
          <w:u w:val="single" w:color="auto"/>
        </w:rPr>
        <w:t>推進方針</w:t>
      </w:r>
      <w:bookmarkEnd w:id="119"/>
      <w:bookmarkEnd w:id="120"/>
      <w:bookmarkEnd w:id="121"/>
      <w:bookmarkEnd w:id="122"/>
      <w:bookmarkEnd w:id="134"/>
      <w:bookmarkEnd w:id="123"/>
      <w:bookmarkEnd w:id="124"/>
      <w:bookmarkEnd w:id="125"/>
      <w:bookmarkEnd w:id="126"/>
      <w:bookmarkEnd w:id="127"/>
      <w:bookmarkEnd w:id="128"/>
      <w:bookmarkEnd w:id="135"/>
      <w:bookmarkEnd w:id="129"/>
      <w:bookmarkEnd w:id="130"/>
      <w:bookmarkEnd w:id="131"/>
      <w:bookmarkEnd w:id="132"/>
      <w:bookmarkEnd w:id="133"/>
      <w:bookmarkEnd w:id="136"/>
    </w:p>
    <w:p>
      <w:pPr>
        <w:pStyle w:val="0"/>
        <w:outlineLvl w:val="1"/>
        <w:rPr>
          <w:rFonts w:hint="default" w:ascii="ＭＳ ゴシック" w:hAnsi="ＭＳ ゴシック" w:eastAsia="ＭＳ ゴシック"/>
        </w:rPr>
      </w:pPr>
      <w:bookmarkStart w:id="137" w:name="_Toc10980"/>
      <w:bookmarkStart w:id="138" w:name="_Toc11058"/>
      <w:bookmarkStart w:id="139" w:name="_Toc14282"/>
      <w:bookmarkStart w:id="140" w:name="_Toc15144"/>
      <w:bookmarkStart w:id="141" w:name="_Toc15582"/>
      <w:bookmarkStart w:id="142" w:name="_Toc15761"/>
      <w:bookmarkStart w:id="143" w:name="_Toc17806"/>
      <w:bookmarkStart w:id="144" w:name="_Toc19719"/>
      <w:bookmarkStart w:id="145" w:name="_Toc23521"/>
      <w:bookmarkStart w:id="146" w:name="_Toc30200"/>
      <w:bookmarkStart w:id="147" w:name="_Toc30306"/>
      <w:bookmarkStart w:id="148" w:name="_Toc30892"/>
      <w:bookmarkStart w:id="149" w:name="_Toc3113"/>
      <w:bookmarkStart w:id="150" w:name="_Toc3301"/>
      <w:bookmarkStart w:id="151" w:name="_Toc6155"/>
      <w:bookmarkStart w:id="152" w:name="_Toc666"/>
      <w:bookmarkStart w:id="153" w:name="_Toc9154"/>
      <w:bookmarkStart w:id="154" w:name="_Toc15501"/>
      <w:r>
        <w:rPr>
          <w:rFonts w:hint="eastAsia" w:ascii="ＭＳ ゴシック" w:hAnsi="ＭＳ ゴシック" w:eastAsia="ＭＳ ゴシック"/>
          <w:sz w:val="24"/>
        </w:rPr>
        <w:t xml:space="preserve">5.1 </w:t>
      </w:r>
      <w:r>
        <w:rPr>
          <w:rFonts w:hint="eastAsia" w:ascii="ＭＳ ゴシック" w:hAnsi="ＭＳ ゴシック" w:eastAsia="ＭＳ ゴシック"/>
          <w:sz w:val="24"/>
        </w:rPr>
        <w:t>全体推進方針</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0"/>
        <w:ind w:firstLine="221" w:firstLineChars="100"/>
        <w:rPr>
          <w:rFonts w:hint="default" w:ascii="ＭＳ ゴシック" w:hAnsi="ＭＳ ゴシック" w:eastAsia="ＭＳ ゴシック"/>
        </w:rPr>
      </w:pPr>
      <w:r>
        <w:rPr>
          <w:rFonts w:hint="eastAsia" w:ascii="ＭＳ ゴシック" w:hAnsi="ＭＳ ゴシック" w:eastAsia="ＭＳ ゴシック"/>
          <w:b w:val="1"/>
          <w:sz w:val="22"/>
          <w:u w:val="wave" w:color="auto"/>
        </w:rPr>
        <w:t>Society5.0</w:t>
      </w:r>
      <w:r>
        <w:rPr>
          <w:rFonts w:hint="eastAsia" w:ascii="ＭＳ ゴシック" w:hAnsi="ＭＳ ゴシック" w:eastAsia="ＭＳ ゴシック"/>
          <w:b w:val="1"/>
          <w:sz w:val="22"/>
          <w:u w:val="wave" w:color="auto"/>
        </w:rPr>
        <w:t>の実現に向けて、利便性と安全性を備えた質の高い住民サービスの提供や効率的・効果的な行政運営及び地域課題の解決を目的として、</w:t>
      </w:r>
      <w:r>
        <w:rPr>
          <w:rFonts w:hint="eastAsia" w:ascii="ＭＳ ゴシック" w:hAnsi="ＭＳ ゴシック" w:eastAsia="ＭＳ ゴシック"/>
          <w:b w:val="1"/>
          <w:sz w:val="22"/>
          <w:u w:val="wave" w:color="auto"/>
        </w:rPr>
        <w:t>ICT</w:t>
      </w:r>
      <w:r>
        <w:rPr>
          <w:rFonts w:hint="eastAsia" w:ascii="ＭＳ ゴシック" w:hAnsi="ＭＳ ゴシック" w:eastAsia="ＭＳ ゴシック"/>
          <w:b w:val="1"/>
          <w:sz w:val="22"/>
          <w:u w:val="wave" w:color="auto"/>
        </w:rPr>
        <w:t>を積極的に導入・利活用した自治体</w:t>
      </w:r>
      <w:r>
        <w:rPr>
          <w:rFonts w:hint="eastAsia" w:ascii="ＭＳ ゴシック" w:hAnsi="ＭＳ ゴシック" w:eastAsia="ＭＳ ゴシック"/>
          <w:b w:val="1"/>
          <w:sz w:val="22"/>
          <w:u w:val="wave" w:color="auto"/>
        </w:rPr>
        <w:t>DX</w:t>
      </w:r>
      <w:r>
        <w:rPr>
          <w:rFonts w:hint="eastAsia" w:ascii="ＭＳ ゴシック" w:hAnsi="ＭＳ ゴシック" w:eastAsia="ＭＳ ゴシック"/>
          <w:b w:val="1"/>
          <w:sz w:val="22"/>
          <w:u w:val="wave" w:color="auto"/>
        </w:rPr>
        <w:t>の推</w:t>
      </w:r>
      <w:r>
        <w:rPr>
          <w:rFonts w:hint="eastAsia"/>
        </w:rPr>
        <mc:AlternateContent>
          <mc:Choice Requires="wps">
            <w:drawing>
              <wp:anchor distT="0" distB="0" distL="203200" distR="203200" simplePos="0" relativeHeight="2" behindDoc="0" locked="0" layoutInCell="1" hidden="0" allowOverlap="1">
                <wp:simplePos x="0" y="0"/>
                <wp:positionH relativeFrom="column">
                  <wp:posOffset>2806065</wp:posOffset>
                </wp:positionH>
                <wp:positionV relativeFrom="paragraph">
                  <wp:posOffset>659765</wp:posOffset>
                </wp:positionV>
                <wp:extent cx="499745" cy="368935"/>
                <wp:effectExtent l="1270" t="635" r="30480" b="10795"/>
                <wp:wrapNone/>
                <wp:docPr id="1045" name="オブジェクト 0"/>
                <a:graphic xmlns:a="http://schemas.openxmlformats.org/drawingml/2006/main">
                  <a:graphicData uri="http://schemas.microsoft.com/office/word/2010/wordprocessingShape">
                    <wps:wsp>
                      <wps:cNvPr id="1045" name="オブジェクト 0"/>
                      <wps:cNvSpPr/>
                      <wps:spPr>
                        <a:xfrm>
                          <a:off x="0" y="0"/>
                          <a:ext cx="499745" cy="368935"/>
                        </a:xfrm>
                        <a:prstGeom prst="upArrow">
                          <a:avLst/>
                        </a:prstGeom>
                        <a:solidFill>
                          <a:schemeClr val="accent5">
                            <a:lumMod val="40000"/>
                            <a:lumOff val="60000"/>
                          </a:schemeClr>
                        </a:solidFill>
                        <a:ln w="190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1.95pt;mso-position-vertical-relative:text;mso-position-horizontal-relative:text;position:absolute;height:29.05pt;mso-wrap-distance-top:0pt;width:39.35pt;mso-wrap-distance-left:16pt;margin-left:220.95pt;z-index:2;" o:spid="_x0000_s1045" o:allowincell="t" o:allowoverlap="t" filled="t" fillcolor="#b5c7e8 [1304]" stroked="t" strokecolor="#000000 [3213]" strokeweight="1.5pt" o:spt="68" type="#_x0000_t68" adj="10800,5400">
                <v:fill/>
                <v:stroke linestyle="single" miterlimit="8" endcap="flat" dashstyle="solid" filltype="solid"/>
                <v:textbox style="layout-flow:horizontal;"/>
                <v:imagedata o:title=""/>
                <w10:wrap type="none" anchorx="text" anchory="text"/>
              </v:shape>
            </w:pict>
          </mc:Fallback>
        </mc:AlternateContent>
      </w:r>
      <w:r>
        <w:rPr>
          <w:rFonts w:hint="eastAsia" w:ascii="ＭＳ ゴシック" w:hAnsi="ＭＳ ゴシック" w:eastAsia="ＭＳ ゴシック"/>
          <w:b w:val="1"/>
          <w:sz w:val="22"/>
          <w:u w:val="wave" w:color="auto"/>
        </w:rPr>
        <w:t>進を図ります。</w:t>
      </w:r>
    </w:p>
    <w:p>
      <w:pPr>
        <w:pStyle w:val="0"/>
        <w:ind w:firstLine="210" w:firstLineChars="100"/>
        <w:rPr>
          <w:rFonts w:hint="default" w:ascii="ＭＳ ゴシック" w:hAnsi="ＭＳ ゴシック" w:eastAsia="ＭＳ ゴシック"/>
        </w:rPr>
      </w:pPr>
    </w:p>
    <w:p>
      <w:pPr>
        <w:pStyle w:val="0"/>
        <w:ind w:firstLine="210" w:firstLineChars="100"/>
        <w:rPr>
          <w:rFonts w:hint="default" w:ascii="ＭＳ ゴシック" w:hAnsi="ＭＳ ゴシック" w:eastAsia="ＭＳ ゴシック"/>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-62865</wp:posOffset>
                </wp:positionH>
                <wp:positionV relativeFrom="paragraph">
                  <wp:posOffset>217805</wp:posOffset>
                </wp:positionV>
                <wp:extent cx="6358255" cy="5723890"/>
                <wp:effectExtent l="635" t="635" r="29845" b="10795"/>
                <wp:wrapNone/>
                <wp:docPr id="1046" name="オブジェクト 0"/>
                <a:graphic xmlns:a="http://schemas.openxmlformats.org/drawingml/2006/main">
                  <a:graphicData uri="http://schemas.microsoft.com/office/word/2010/wordprocessingShape">
                    <wps:wsp>
                      <wps:cNvPr id="1046" name="オブジェクト 0"/>
                      <wps:cNvSpPr/>
                      <wps:spPr>
                        <a:xfrm>
                          <a:off x="0" y="0"/>
                          <a:ext cx="6358255" cy="5723890"/>
                        </a:xfrm>
                        <a:prstGeom prst="rect">
                          <a:avLst/>
                        </a:prstGeom>
                        <a:noFill/>
                        <a:ln w="952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7.14pt;mso-position-vertical-relative:text;mso-position-horizontal-relative:text;position:absolute;height:450.7pt;mso-wrap-distance-top:0pt;width:500.65pt;mso-wrap-distance-left:16pt;margin-left:-4.95pt;z-index:3;" o:spid="_x0000_s1046" o:allowincell="t" o:allowoverlap="t" filled="f" stroked="t" strokecolor="#000000 [3213]" strokeweight="0.75pt" o:spt="1">
                <v:fill/>
                <v:stroke linestyle="single" miterlimit="8" endcap="flat" dashstyle="solid" filltype="solid"/>
                <v:textbox style="layout-flow:horizontal;"/>
                <v:imagedata o:title=""/>
                <w10:wrap type="none" anchorx="text" anchory="text"/>
              </v:rect>
            </w:pict>
          </mc:Fallback>
        </mc:AlternateConten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◆「自治体デジタル・トランスフォーメーション（</w:t>
      </w:r>
      <w:r>
        <w:rPr>
          <w:rFonts w:hint="eastAsia" w:ascii="ＭＳ ゴシック" w:hAnsi="ＭＳ ゴシック" w:eastAsia="ＭＳ ゴシック"/>
          <w:sz w:val="22"/>
        </w:rPr>
        <w:t>DX</w:t>
      </w:r>
      <w:r>
        <w:rPr>
          <w:rFonts w:hint="eastAsia" w:ascii="ＭＳ ゴシック" w:hAnsi="ＭＳ ゴシック" w:eastAsia="ＭＳ ゴシック"/>
          <w:sz w:val="22"/>
        </w:rPr>
        <w:t>）推進計画」（令和</w:t>
      </w:r>
      <w:r>
        <w:rPr>
          <w:rFonts w:hint="eastAsia" w:ascii="ＭＳ ゴシック" w:hAnsi="ＭＳ ゴシック" w:eastAsia="ＭＳ ゴシック"/>
          <w:sz w:val="22"/>
        </w:rPr>
        <w:t>2</w:t>
      </w:r>
      <w:r>
        <w:rPr>
          <w:rFonts w:hint="eastAsia" w:ascii="ＭＳ ゴシック" w:hAnsi="ＭＳ ゴシック" w:eastAsia="ＭＳ ゴシック"/>
          <w:sz w:val="22"/>
        </w:rPr>
        <w:t>年</w:t>
      </w:r>
      <w:r>
        <w:rPr>
          <w:rFonts w:hint="eastAsia" w:ascii="ＭＳ ゴシック" w:hAnsi="ＭＳ ゴシック" w:eastAsia="ＭＳ ゴシック"/>
          <w:sz w:val="22"/>
        </w:rPr>
        <w:t>12</w:t>
      </w:r>
      <w:r>
        <w:rPr>
          <w:rFonts w:hint="eastAsia" w:ascii="ＭＳ ゴシック" w:hAnsi="ＭＳ ゴシック" w:eastAsia="ＭＳ ゴシック"/>
          <w:sz w:val="22"/>
        </w:rPr>
        <w:t>月</w:t>
      </w:r>
      <w:r>
        <w:rPr>
          <w:rFonts w:hint="eastAsia" w:ascii="ＭＳ ゴシック" w:hAnsi="ＭＳ ゴシック" w:eastAsia="ＭＳ ゴシック"/>
          <w:sz w:val="22"/>
        </w:rPr>
        <w:t>25</w:t>
      </w:r>
      <w:r>
        <w:rPr>
          <w:rFonts w:hint="eastAsia" w:ascii="ＭＳ ゴシック" w:hAnsi="ＭＳ ゴシック" w:eastAsia="ＭＳ ゴシック"/>
          <w:sz w:val="22"/>
        </w:rPr>
        <w:t>日総務省）</w:t>
      </w:r>
    </w:p>
    <w:p>
      <w:pPr>
        <w:pStyle w:val="0"/>
        <w:ind w:left="640" w:leftChars="2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○自治体においては、まずは、</w:t>
      </w:r>
    </w:p>
    <w:p>
      <w:pPr>
        <w:pStyle w:val="0"/>
        <w:ind w:left="1060" w:leftChars="4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・自らが担う行政サービスについて、デジタル技術やデータを活用して、</w:t>
      </w:r>
      <w:r>
        <w:rPr>
          <w:rFonts w:hint="eastAsia" w:ascii="ＭＳ ゴシック" w:hAnsi="ＭＳ ゴシック" w:eastAsia="ＭＳ ゴシック"/>
          <w:sz w:val="22"/>
          <w:u w:val="single" w:color="auto"/>
        </w:rPr>
        <w:t>住民の利便性を向上させる</w:t>
      </w:r>
      <w:r>
        <w:rPr>
          <w:rFonts w:hint="eastAsia" w:ascii="ＭＳ ゴシック" w:hAnsi="ＭＳ ゴシック" w:eastAsia="ＭＳ ゴシック"/>
          <w:sz w:val="22"/>
        </w:rPr>
        <w:t>とともに、</w:t>
      </w:r>
    </w:p>
    <w:p>
      <w:pPr>
        <w:pStyle w:val="0"/>
        <w:ind w:left="1060" w:leftChars="4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・デジタル技術や</w:t>
      </w:r>
      <w:r>
        <w:rPr>
          <w:rFonts w:hint="eastAsia" w:ascii="ＭＳ ゴシック" w:hAnsi="ＭＳ ゴシック" w:eastAsia="ＭＳ ゴシック"/>
          <w:sz w:val="22"/>
        </w:rPr>
        <w:t>AI</w:t>
      </w:r>
      <w:r>
        <w:rPr>
          <w:rFonts w:hint="eastAsia" w:ascii="ＭＳ ゴシック" w:hAnsi="ＭＳ ゴシック" w:eastAsia="ＭＳ ゴシック"/>
          <w:sz w:val="22"/>
        </w:rPr>
        <w:t>等の活用により</w:t>
      </w:r>
      <w:r>
        <w:rPr>
          <w:rFonts w:hint="eastAsia" w:ascii="ＭＳ ゴシック" w:hAnsi="ＭＳ ゴシック" w:eastAsia="ＭＳ ゴシック"/>
          <w:sz w:val="22"/>
          <w:u w:val="single" w:color="auto"/>
        </w:rPr>
        <w:t>業務効率化を図り</w:t>
      </w:r>
      <w:r>
        <w:rPr>
          <w:rFonts w:hint="eastAsia" w:ascii="ＭＳ ゴシック" w:hAnsi="ＭＳ ゴシック" w:eastAsia="ＭＳ ゴシック"/>
          <w:sz w:val="22"/>
        </w:rPr>
        <w:t>、人的資源を行政サービスの更なる向上に繋げていくこと</w:t>
      </w:r>
    </w:p>
    <w:p>
      <w:pPr>
        <w:pStyle w:val="0"/>
        <w:ind w:left="660" w:hanging="660" w:hangingChars="300"/>
        <w:rPr>
          <w:rFonts w:hint="default" w:ascii="ＭＳ ゴシック" w:hAnsi="ＭＳ ゴシック" w:eastAsia="ＭＳ ゴシック"/>
          <w:sz w:val="22"/>
        </w:rPr>
      </w:pPr>
      <w:r>
        <w:rPr>
          <w:rFonts w:hint="eastAsia" w:ascii="ＭＳ ゴシック" w:hAnsi="ＭＳ ゴシック" w:eastAsia="ＭＳ ゴシック"/>
          <w:sz w:val="22"/>
        </w:rPr>
        <w:t>　　〇さらには、</w:t>
      </w:r>
    </w:p>
    <w:p>
      <w:pPr>
        <w:pStyle w:val="0"/>
        <w:ind w:left="1060" w:leftChars="4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・データが価値創造の源泉であることについて認識を共有し、データの様式の統一化等を図りつつ、多様な主体によるデータの円滑な流通を促進することによって、</w:t>
      </w:r>
      <w:r>
        <w:rPr>
          <w:rFonts w:hint="eastAsia" w:ascii="ＭＳ ゴシック" w:hAnsi="ＭＳ ゴシック" w:eastAsia="ＭＳ ゴシック"/>
          <w:sz w:val="22"/>
        </w:rPr>
        <w:t>EBPM</w:t>
      </w:r>
      <w:r>
        <w:rPr>
          <w:rFonts w:hint="eastAsia" w:ascii="ＭＳ ゴシック" w:hAnsi="ＭＳ ゴシック" w:eastAsia="ＭＳ ゴシック"/>
          <w:sz w:val="22"/>
        </w:rPr>
        <w:t>等により自らの行政の効率化・高度化を図るとともに、多様な主体との連携により民間のデジタル・ビジネスなど新たな価値等が創出されることが期待される。</w:t>
      </w:r>
    </w:p>
    <w:p>
      <w:pPr>
        <w:pStyle w:val="0"/>
        <w:ind w:left="1060" w:leftChars="400" w:hanging="220" w:hangingChars="10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◆「第</w:t>
      </w:r>
      <w:r>
        <w:rPr>
          <w:rFonts w:hint="eastAsia" w:ascii="ＭＳ ゴシック" w:hAnsi="ＭＳ ゴシック" w:eastAsia="ＭＳ ゴシック"/>
          <w:sz w:val="22"/>
        </w:rPr>
        <w:t>2</w:t>
      </w:r>
      <w:r>
        <w:rPr>
          <w:rFonts w:hint="eastAsia" w:ascii="ＭＳ ゴシック" w:hAnsi="ＭＳ ゴシック" w:eastAsia="ＭＳ ゴシック"/>
          <w:sz w:val="22"/>
        </w:rPr>
        <w:t>次日向市総合計画後期基本計画」（令和</w:t>
      </w:r>
      <w:r>
        <w:rPr>
          <w:rFonts w:hint="eastAsia" w:ascii="ＭＳ ゴシック" w:hAnsi="ＭＳ ゴシック" w:eastAsia="ＭＳ ゴシック"/>
          <w:sz w:val="22"/>
        </w:rPr>
        <w:t>3</w:t>
      </w:r>
      <w:r>
        <w:rPr>
          <w:rFonts w:hint="eastAsia" w:ascii="ＭＳ ゴシック" w:hAnsi="ＭＳ ゴシック" w:eastAsia="ＭＳ ゴシック"/>
          <w:sz w:val="22"/>
        </w:rPr>
        <w:t>年</w:t>
      </w:r>
      <w:r>
        <w:rPr>
          <w:rFonts w:hint="eastAsia" w:ascii="ＭＳ ゴシック" w:hAnsi="ＭＳ ゴシック" w:eastAsia="ＭＳ ゴシック"/>
          <w:sz w:val="22"/>
        </w:rPr>
        <w:t>2</w:t>
      </w:r>
      <w:r>
        <w:rPr>
          <w:rFonts w:hint="eastAsia" w:ascii="ＭＳ ゴシック" w:hAnsi="ＭＳ ゴシック" w:eastAsia="ＭＳ ゴシック"/>
          <w:sz w:val="22"/>
        </w:rPr>
        <w:t>月）</w:t>
      </w:r>
    </w:p>
    <w:p>
      <w:pPr>
        <w:pStyle w:val="0"/>
        <w:ind w:firstLine="440" w:firstLineChars="200"/>
        <w:rPr>
          <w:rFonts w:hint="default" w:ascii="ＭＳ ゴシック" w:hAnsi="ＭＳ ゴシック" w:eastAsia="ＭＳ ゴシック"/>
          <w:sz w:val="22"/>
        </w:rPr>
      </w:pPr>
      <w:r>
        <w:rPr>
          <w:rFonts w:hint="eastAsia" w:ascii="ＭＳ ゴシック" w:hAnsi="ＭＳ ゴシック" w:eastAsia="ＭＳ ゴシック"/>
          <w:sz w:val="22"/>
        </w:rPr>
        <w:t>（第</w:t>
      </w:r>
      <w:r>
        <w:rPr>
          <w:rFonts w:hint="eastAsia" w:ascii="ＭＳ ゴシック" w:hAnsi="ＭＳ ゴシック" w:eastAsia="ＭＳ ゴシック"/>
          <w:sz w:val="22"/>
        </w:rPr>
        <w:t>2</w:t>
      </w:r>
      <w:r>
        <w:rPr>
          <w:rFonts w:hint="eastAsia" w:ascii="ＭＳ ゴシック" w:hAnsi="ＭＳ ゴシック" w:eastAsia="ＭＳ ゴシック"/>
          <w:sz w:val="22"/>
        </w:rPr>
        <w:t>章</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重点戦略と重点プロジェクト）</w:t>
      </w:r>
    </w:p>
    <w:p>
      <w:pPr>
        <w:pStyle w:val="0"/>
        <w:ind w:firstLine="660" w:firstLineChars="300"/>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Society5.0</w:t>
      </w:r>
      <w:r>
        <w:rPr>
          <w:rFonts w:hint="eastAsia" w:ascii="ＭＳ ゴシック" w:hAnsi="ＭＳ ゴシック" w:eastAsia="ＭＳ ゴシック"/>
          <w:sz w:val="22"/>
        </w:rPr>
        <w:t>の推進」を横断的な目標に掲げ、重点戦略の推進を図ります。</w:t>
      </w:r>
    </w:p>
    <w:p>
      <w:pPr>
        <w:pStyle w:val="0"/>
        <w:ind w:firstLine="440" w:firstLineChars="200"/>
        <w:rPr>
          <w:rFonts w:hint="default" w:ascii="ＭＳ ゴシック" w:hAnsi="ＭＳ ゴシック" w:eastAsia="ＭＳ ゴシック"/>
          <w:sz w:val="22"/>
        </w:rPr>
      </w:pPr>
      <w:r>
        <w:rPr>
          <w:rFonts w:hint="eastAsia" w:ascii="ＭＳ ゴシック" w:hAnsi="ＭＳ ゴシック" w:eastAsia="ＭＳ ゴシック"/>
          <w:sz w:val="22"/>
        </w:rPr>
        <w:t>（第</w:t>
      </w:r>
      <w:r>
        <w:rPr>
          <w:rFonts w:hint="eastAsia" w:ascii="ＭＳ ゴシック" w:hAnsi="ＭＳ ゴシック" w:eastAsia="ＭＳ ゴシック"/>
          <w:sz w:val="22"/>
        </w:rPr>
        <w:t>2</w:t>
      </w:r>
      <w:r>
        <w:rPr>
          <w:rFonts w:hint="eastAsia" w:ascii="ＭＳ ゴシック" w:hAnsi="ＭＳ ゴシック" w:eastAsia="ＭＳ ゴシック"/>
          <w:sz w:val="22"/>
        </w:rPr>
        <w:t>章</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重点戦略と重点プロジェクト　</w:t>
      </w:r>
      <w:r>
        <w:rPr>
          <w:rFonts w:hint="eastAsia" w:ascii="ＭＳ ゴシック" w:hAnsi="ＭＳ ゴシック" w:eastAsia="ＭＳ ゴシック"/>
          <w:sz w:val="22"/>
        </w:rPr>
        <w:t xml:space="preserve">4-2 </w:t>
      </w:r>
      <w:r>
        <w:rPr>
          <w:rFonts w:hint="eastAsia" w:ascii="ＭＳ ゴシック" w:hAnsi="ＭＳ ゴシック" w:eastAsia="ＭＳ ゴシック"/>
          <w:sz w:val="22"/>
        </w:rPr>
        <w:t>便利で住みやすいまちづくりプロジェクト）</w:t>
      </w:r>
      <w:r>
        <w:rPr>
          <w:rFonts w:hint="eastAsia" w:ascii="ＭＳ ゴシック" w:hAnsi="ＭＳ ゴシック" w:eastAsia="ＭＳ ゴシック"/>
          <w:sz w:val="22"/>
        </w:rPr>
        <w:t xml:space="preserve">  </w:t>
      </w:r>
    </w:p>
    <w:p>
      <w:pPr>
        <w:pStyle w:val="0"/>
        <w:ind w:firstLine="660" w:firstLineChars="300"/>
        <w:rPr>
          <w:rFonts w:hint="default" w:ascii="ＭＳ ゴシック" w:hAnsi="ＭＳ ゴシック" w:eastAsia="ＭＳ ゴシック"/>
          <w:sz w:val="22"/>
        </w:rPr>
      </w:pPr>
      <w:r>
        <w:rPr>
          <w:rFonts w:hint="eastAsia" w:ascii="ＭＳ ゴシック" w:hAnsi="ＭＳ ゴシック" w:eastAsia="ＭＳ ゴシック"/>
          <w:sz w:val="22"/>
        </w:rPr>
        <w:t>【基本的な方向性】</w:t>
      </w:r>
      <w:r>
        <w:rPr>
          <w:rFonts w:hint="eastAsia" w:ascii="ＭＳ ゴシック" w:hAnsi="ＭＳ ゴシック" w:eastAsia="ＭＳ ゴシック"/>
          <w:sz w:val="22"/>
        </w:rPr>
        <w:t>Society5.0</w:t>
      </w:r>
      <w:r>
        <w:rPr>
          <w:rFonts w:hint="eastAsia" w:ascii="ＭＳ ゴシック" w:hAnsi="ＭＳ ゴシック" w:eastAsia="ＭＳ ゴシック"/>
          <w:sz w:val="22"/>
        </w:rPr>
        <w:t>時代に対応した情報通信技術（</w:t>
      </w:r>
      <w:r>
        <w:rPr>
          <w:rFonts w:hint="eastAsia" w:ascii="ＭＳ ゴシック" w:hAnsi="ＭＳ ゴシック" w:eastAsia="ＭＳ ゴシック"/>
          <w:sz w:val="22"/>
        </w:rPr>
        <w:t>ICT</w:t>
      </w:r>
      <w:r>
        <w:rPr>
          <w:rFonts w:hint="eastAsia" w:ascii="ＭＳ ゴシック" w:hAnsi="ＭＳ ゴシック" w:eastAsia="ＭＳ ゴシック"/>
          <w:sz w:val="22"/>
        </w:rPr>
        <w:t>）の利活用を推進します。</w:t>
      </w:r>
    </w:p>
    <w:p>
      <w:pPr>
        <w:pStyle w:val="0"/>
        <w:ind w:firstLine="440" w:firstLineChars="200"/>
        <w:rPr>
          <w:rFonts w:hint="default" w:ascii="ＭＳ ゴシック" w:hAnsi="ＭＳ ゴシック" w:eastAsia="ＭＳ ゴシック"/>
          <w:sz w:val="22"/>
        </w:rPr>
      </w:pPr>
      <w:r>
        <w:rPr>
          <w:rFonts w:hint="eastAsia" w:ascii="ＭＳ ゴシック" w:hAnsi="ＭＳ ゴシック" w:eastAsia="ＭＳ ゴシック"/>
          <w:sz w:val="22"/>
        </w:rPr>
        <w:t>（第</w:t>
      </w:r>
      <w:r>
        <w:rPr>
          <w:rFonts w:hint="eastAsia" w:ascii="ＭＳ ゴシック" w:hAnsi="ＭＳ ゴシック" w:eastAsia="ＭＳ ゴシック"/>
          <w:sz w:val="22"/>
        </w:rPr>
        <w:t>3</w:t>
      </w:r>
      <w:r>
        <w:rPr>
          <w:rFonts w:hint="eastAsia" w:ascii="ＭＳ ゴシック" w:hAnsi="ＭＳ ゴシック" w:eastAsia="ＭＳ ゴシック"/>
          <w:sz w:val="22"/>
        </w:rPr>
        <w:t>章</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基本目標別の施策【社会基盤】</w:t>
      </w:r>
      <w:r>
        <w:rPr>
          <w:rFonts w:hint="eastAsia" w:ascii="ＭＳ ゴシック" w:hAnsi="ＭＳ ゴシック" w:eastAsia="ＭＳ ゴシック"/>
          <w:sz w:val="22"/>
        </w:rPr>
        <w:t xml:space="preserve">5-6 </w:t>
      </w:r>
      <w:r>
        <w:rPr>
          <w:rFonts w:hint="eastAsia" w:ascii="ＭＳ ゴシック" w:hAnsi="ＭＳ ゴシック" w:eastAsia="ＭＳ ゴシック"/>
          <w:sz w:val="22"/>
        </w:rPr>
        <w:t>情報通信基盤の整備と情報化の推進）</w:t>
      </w:r>
    </w:p>
    <w:p>
      <w:pPr>
        <w:pStyle w:val="0"/>
        <w:ind w:firstLine="660" w:firstLineChars="300"/>
        <w:rPr>
          <w:rFonts w:hint="default" w:ascii="ＭＳ ゴシック" w:hAnsi="ＭＳ ゴシック" w:eastAsia="ＭＳ ゴシック"/>
          <w:sz w:val="22"/>
        </w:rPr>
      </w:pPr>
      <w:r>
        <w:rPr>
          <w:rFonts w:hint="eastAsia" w:ascii="ＭＳ ゴシック" w:hAnsi="ＭＳ ゴシック" w:eastAsia="ＭＳ ゴシック"/>
          <w:sz w:val="22"/>
        </w:rPr>
        <w:t>【施策の方向性】②情報通信技術（</w:t>
      </w:r>
      <w:r>
        <w:rPr>
          <w:rFonts w:hint="eastAsia" w:ascii="ＭＳ ゴシック" w:hAnsi="ＭＳ ゴシック" w:eastAsia="ＭＳ ゴシック"/>
          <w:sz w:val="22"/>
        </w:rPr>
        <w:t>ICT</w:t>
      </w:r>
      <w:r>
        <w:rPr>
          <w:rFonts w:hint="eastAsia" w:ascii="ＭＳ ゴシック" w:hAnsi="ＭＳ ゴシック" w:eastAsia="ＭＳ ゴシック"/>
          <w:sz w:val="22"/>
        </w:rPr>
        <w:t>）利活用の推進</w:t>
      </w:r>
      <w:r>
        <w:rPr>
          <w:rFonts w:hint="eastAsia" w:ascii="ＭＳ ゴシック" w:hAnsi="ＭＳ ゴシック" w:eastAsia="ＭＳ ゴシック"/>
          <w:sz w:val="22"/>
        </w:rPr>
        <w:t xml:space="preserve"> </w:t>
      </w:r>
    </w:p>
    <w:p>
      <w:pPr>
        <w:pStyle w:val="0"/>
        <w:ind w:left="1060" w:leftChars="4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Society5.0</w:t>
      </w:r>
      <w:r>
        <w:rPr>
          <w:rFonts w:hint="eastAsia" w:ascii="ＭＳ ゴシック" w:hAnsi="ＭＳ ゴシック" w:eastAsia="ＭＳ ゴシック"/>
          <w:sz w:val="22"/>
        </w:rPr>
        <w:t>の実現に向けて、医療、福祉、教育、産業など様々な分野へ</w:t>
      </w:r>
      <w:r>
        <w:rPr>
          <w:rFonts w:hint="eastAsia" w:ascii="ＭＳ ゴシック" w:hAnsi="ＭＳ ゴシック" w:eastAsia="ＭＳ ゴシック"/>
          <w:sz w:val="22"/>
        </w:rPr>
        <w:t>IoT</w:t>
      </w:r>
      <w:r>
        <w:rPr>
          <w:rFonts w:hint="eastAsia" w:ascii="ＭＳ ゴシック" w:hAnsi="ＭＳ ゴシック" w:eastAsia="ＭＳ ゴシック"/>
          <w:sz w:val="22"/>
        </w:rPr>
        <w:t>や</w:t>
      </w:r>
      <w:r>
        <w:rPr>
          <w:rFonts w:hint="eastAsia" w:ascii="ＭＳ ゴシック" w:hAnsi="ＭＳ ゴシック" w:eastAsia="ＭＳ ゴシック"/>
          <w:sz w:val="22"/>
        </w:rPr>
        <w:t>AI</w:t>
      </w:r>
      <w:r>
        <w:rPr>
          <w:rFonts w:hint="eastAsia" w:ascii="ＭＳ ゴシック" w:hAnsi="ＭＳ ゴシック" w:eastAsia="ＭＳ ゴシック"/>
          <w:sz w:val="22"/>
        </w:rPr>
        <w:t>、</w:t>
      </w:r>
    </w:p>
    <w:p>
      <w:pPr>
        <w:pStyle w:val="0"/>
        <w:ind w:left="1050" w:leftChars="500"/>
        <w:rPr>
          <w:rFonts w:hint="default" w:ascii="ＭＳ ゴシック" w:hAnsi="ＭＳ ゴシック" w:eastAsia="ＭＳ ゴシック"/>
          <w:sz w:val="22"/>
        </w:rPr>
      </w:pPr>
      <w:r>
        <w:rPr>
          <w:rFonts w:hint="eastAsia" w:ascii="ＭＳ ゴシック" w:hAnsi="ＭＳ ゴシック" w:eastAsia="ＭＳ ゴシック"/>
          <w:sz w:val="22"/>
        </w:rPr>
        <w:t>ロボットなどの情報通信技術の利活用を推進し、</w:t>
      </w:r>
      <w:r>
        <w:rPr>
          <w:rFonts w:hint="eastAsia" w:ascii="ＭＳ ゴシック" w:hAnsi="ＭＳ ゴシック" w:eastAsia="ＭＳ ゴシック"/>
          <w:sz w:val="22"/>
          <w:u w:val="single" w:color="auto"/>
        </w:rPr>
        <w:t>地域課題の解決</w:t>
      </w:r>
      <w:r>
        <w:rPr>
          <w:rFonts w:hint="eastAsia" w:ascii="ＭＳ ゴシック" w:hAnsi="ＭＳ ゴシック" w:eastAsia="ＭＳ ゴシック"/>
          <w:sz w:val="22"/>
        </w:rPr>
        <w:t>を促進します。</w:t>
      </w:r>
    </w:p>
    <w:p>
      <w:pPr>
        <w:pStyle w:val="0"/>
        <w:ind w:left="1060" w:leftChars="4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5G</w:t>
      </w:r>
      <w:r>
        <w:rPr>
          <w:rFonts w:hint="eastAsia" w:ascii="ＭＳ ゴシック" w:hAnsi="ＭＳ ゴシック" w:eastAsia="ＭＳ ゴシック"/>
          <w:sz w:val="22"/>
        </w:rPr>
        <w:t>や</w:t>
      </w:r>
      <w:r>
        <w:rPr>
          <w:rFonts w:hint="eastAsia" w:ascii="ＭＳ ゴシック" w:hAnsi="ＭＳ ゴシック" w:eastAsia="ＭＳ ゴシック"/>
          <w:sz w:val="22"/>
        </w:rPr>
        <w:t>IoT</w:t>
      </w:r>
      <w:r>
        <w:rPr>
          <w:rFonts w:hint="eastAsia" w:ascii="ＭＳ ゴシック" w:hAnsi="ＭＳ ゴシック" w:eastAsia="ＭＳ ゴシック"/>
          <w:sz w:val="22"/>
        </w:rPr>
        <w:t>、</w:t>
      </w:r>
      <w:r>
        <w:rPr>
          <w:rFonts w:hint="eastAsia" w:ascii="ＭＳ ゴシック" w:hAnsi="ＭＳ ゴシック" w:eastAsia="ＭＳ ゴシック"/>
          <w:sz w:val="22"/>
        </w:rPr>
        <w:t>AI</w:t>
      </w:r>
      <w:r>
        <w:rPr>
          <w:rFonts w:hint="eastAsia" w:ascii="ＭＳ ゴシック" w:hAnsi="ＭＳ ゴシック" w:eastAsia="ＭＳ ゴシック"/>
          <w:sz w:val="22"/>
        </w:rPr>
        <w:t>など</w:t>
      </w:r>
      <w:r>
        <w:rPr>
          <w:rFonts w:hint="eastAsia" w:ascii="ＭＳ ゴシック" w:hAnsi="ＭＳ ゴシック" w:eastAsia="ＭＳ ゴシック"/>
          <w:sz w:val="22"/>
        </w:rPr>
        <w:t>ICT</w:t>
      </w:r>
      <w:r>
        <w:rPr>
          <w:rFonts w:hint="eastAsia" w:ascii="ＭＳ ゴシック" w:hAnsi="ＭＳ ゴシック" w:eastAsia="ＭＳ ゴシック"/>
          <w:sz w:val="22"/>
        </w:rPr>
        <w:t>技術の利活用を図るための調査研究を進めるとともに、職員の</w:t>
      </w:r>
      <w:r>
        <w:rPr>
          <w:rFonts w:hint="eastAsia" w:ascii="ＭＳ ゴシック" w:hAnsi="ＭＳ ゴシック" w:eastAsia="ＭＳ ゴシック"/>
          <w:sz w:val="22"/>
        </w:rPr>
        <w:t>ICT</w:t>
      </w:r>
      <w:r>
        <w:rPr>
          <w:rFonts w:hint="eastAsia" w:ascii="ＭＳ ゴシック" w:hAnsi="ＭＳ ゴシック" w:eastAsia="ＭＳ ゴシック"/>
          <w:sz w:val="22"/>
        </w:rPr>
        <w:t>リテラシーの向上に努めます。</w:t>
      </w:r>
      <w:r>
        <w:rPr>
          <w:rFonts w:hint="eastAsia" w:ascii="ＭＳ ゴシック" w:hAnsi="ＭＳ ゴシック" w:eastAsia="ＭＳ ゴシック"/>
          <w:sz w:val="22"/>
        </w:rPr>
        <w:t xml:space="preserve"> </w:t>
      </w:r>
    </w:p>
    <w:p>
      <w:pPr>
        <w:pStyle w:val="0"/>
        <w:ind w:left="1060" w:leftChars="400" w:hanging="220" w:hangingChars="100"/>
        <w:rPr>
          <w:rFonts w:hint="default" w:ascii="ＭＳ ゴシック" w:hAnsi="ＭＳ ゴシック" w:eastAsia="ＭＳ ゴシック"/>
        </w:rPr>
      </w:pPr>
      <w:r>
        <w:rPr>
          <w:rFonts w:hint="eastAsia" w:ascii="ＭＳ ゴシック" w:hAnsi="ＭＳ ゴシック" w:eastAsia="ＭＳ ゴシック"/>
          <w:sz w:val="22"/>
        </w:rPr>
        <w:t>○</w:t>
      </w:r>
      <w:r>
        <w:rPr>
          <w:rFonts w:hint="eastAsia" w:ascii="ＭＳ ゴシック" w:hAnsi="ＭＳ ゴシック" w:eastAsia="ＭＳ ゴシック"/>
          <w:sz w:val="22"/>
          <w:u w:val="single" w:color="auto"/>
        </w:rPr>
        <w:t>質の高い住民サービスの提供や効率的・効果的な行政運営</w:t>
      </w:r>
      <w:r>
        <w:rPr>
          <w:rFonts w:hint="eastAsia" w:ascii="ＭＳ ゴシック" w:hAnsi="ＭＳ ゴシック" w:eastAsia="ＭＳ ゴシック"/>
          <w:sz w:val="22"/>
        </w:rPr>
        <w:t>に向け、電子申請システムや</w:t>
      </w:r>
      <w:r>
        <w:rPr>
          <w:rFonts w:hint="eastAsia" w:ascii="ＭＳ ゴシック" w:hAnsi="ＭＳ ゴシック" w:eastAsia="ＭＳ ゴシック"/>
          <w:sz w:val="22"/>
        </w:rPr>
        <w:t>AI</w:t>
      </w:r>
      <w:r>
        <w:rPr>
          <w:rFonts w:hint="eastAsia" w:ascii="ＭＳ ゴシック" w:hAnsi="ＭＳ ゴシック" w:eastAsia="ＭＳ ゴシック"/>
          <w:sz w:val="22"/>
        </w:rPr>
        <w:t>、</w:t>
      </w:r>
      <w:r>
        <w:rPr>
          <w:rFonts w:hint="eastAsia" w:ascii="ＭＳ ゴシック" w:hAnsi="ＭＳ ゴシック" w:eastAsia="ＭＳ ゴシック"/>
          <w:sz w:val="22"/>
        </w:rPr>
        <w:t>RPA</w:t>
      </w:r>
      <w:r>
        <w:rPr>
          <w:rFonts w:hint="eastAsia" w:ascii="ＭＳ ゴシック" w:hAnsi="ＭＳ ゴシック" w:eastAsia="ＭＳ ゴシック"/>
          <w:sz w:val="22"/>
        </w:rPr>
        <w:t>などを積極的に導入します。</w:t>
      </w:r>
    </w:p>
    <w:p>
      <w:pPr>
        <w:pStyle w:val="0"/>
        <w:rPr>
          <w:rFonts w:hint="default" w:ascii="ＭＳ ゴシック" w:hAnsi="ＭＳ ゴシック" w:eastAsia="ＭＳ ゴシック"/>
        </w:rPr>
      </w:pPr>
      <w:bookmarkStart w:id="155" w:name="_Toc10762"/>
      <w:bookmarkStart w:id="156" w:name="_Toc13866"/>
      <w:bookmarkStart w:id="157" w:name="_Toc14028"/>
      <w:bookmarkStart w:id="158" w:name="_Toc14734"/>
      <w:bookmarkStart w:id="159" w:name="_Toc15373"/>
      <w:bookmarkStart w:id="160" w:name="_Toc19223"/>
      <w:bookmarkStart w:id="161" w:name="_Toc19239"/>
      <w:bookmarkStart w:id="162" w:name="_Toc26618"/>
      <w:bookmarkStart w:id="163" w:name="_Toc28807"/>
      <w:bookmarkStart w:id="164" w:name="_Toc31444"/>
      <w:bookmarkStart w:id="165" w:name="_Toc31653"/>
      <w:bookmarkStart w:id="166" w:name="_Toc3643"/>
      <w:bookmarkStart w:id="167" w:name="_Toc4982"/>
      <w:bookmarkStart w:id="168" w:name="_Toc835"/>
      <w:bookmarkStart w:id="169" w:name="_Toc9257"/>
    </w:p>
    <w:p>
      <w:pPr>
        <w:pStyle w:val="0"/>
        <w:rPr>
          <w:rFonts w:hint="default" w:ascii="ＭＳ ゴシック" w:hAnsi="ＭＳ ゴシック" w:eastAsia="ＭＳ ゴシック"/>
        </w:rPr>
      </w:pPr>
    </w:p>
    <w:p>
      <w:pPr>
        <w:pStyle w:val="0"/>
        <w:outlineLvl w:val="1"/>
        <w:rPr>
          <w:rFonts w:hint="default" w:ascii="ＭＳ ゴシック" w:hAnsi="ＭＳ ゴシック" w:eastAsia="ＭＳ ゴシック"/>
        </w:rPr>
      </w:pPr>
      <w:bookmarkStart w:id="170" w:name="_Toc14863"/>
      <w:bookmarkStart w:id="171" w:name="_Toc25893"/>
      <w:bookmarkStart w:id="172" w:name="_Toc11702"/>
      <w:r>
        <w:rPr>
          <w:rFonts w:hint="eastAsia" w:ascii="ＭＳ ゴシック" w:hAnsi="ＭＳ ゴシック" w:eastAsia="ＭＳ ゴシック"/>
          <w:sz w:val="24"/>
        </w:rPr>
        <w:t xml:space="preserve">5.2 </w:t>
      </w:r>
      <w:r>
        <w:rPr>
          <w:rFonts w:hint="eastAsia" w:ascii="ＭＳ ゴシック" w:hAnsi="ＭＳ ゴシック" w:eastAsia="ＭＳ ゴシック"/>
          <w:sz w:val="24"/>
        </w:rPr>
        <w:t>個別推進方針</w:t>
      </w:r>
      <w:bookmarkEnd w:id="155"/>
      <w:bookmarkEnd w:id="156"/>
      <w:bookmarkEnd w:id="157"/>
      <w:bookmarkEnd w:id="158"/>
      <w:bookmarkEnd w:id="170"/>
      <w:bookmarkEnd w:id="159"/>
      <w:bookmarkEnd w:id="160"/>
      <w:bookmarkEnd w:id="161"/>
      <w:bookmarkEnd w:id="171"/>
      <w:bookmarkEnd w:id="162"/>
      <w:bookmarkEnd w:id="163"/>
      <w:bookmarkEnd w:id="164"/>
      <w:bookmarkEnd w:id="165"/>
      <w:bookmarkEnd w:id="166"/>
      <w:bookmarkEnd w:id="167"/>
      <w:bookmarkEnd w:id="168"/>
      <w:bookmarkEnd w:id="169"/>
      <w:bookmarkEnd w:id="172"/>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「自治体</w:t>
      </w:r>
      <w:r>
        <w:rPr>
          <w:rFonts w:hint="eastAsia" w:ascii="ＭＳ ゴシック" w:hAnsi="ＭＳ ゴシック" w:eastAsia="ＭＳ ゴシック"/>
          <w:sz w:val="22"/>
        </w:rPr>
        <w:t>DX</w:t>
      </w:r>
      <w:r>
        <w:rPr>
          <w:rFonts w:hint="eastAsia" w:ascii="ＭＳ ゴシック" w:hAnsi="ＭＳ ゴシック" w:eastAsia="ＭＳ ゴシック"/>
          <w:sz w:val="22"/>
        </w:rPr>
        <w:t>推進計画」における取組事項をはじめ、全体推進方針に掲げた目的に対応した取り組みについて個別推進方針を策定し、積極的かつ効果的に推進します。</w:t>
      </w:r>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なお、取り組みの選定においては、「第</w:t>
      </w:r>
      <w:r>
        <w:rPr>
          <w:rFonts w:hint="eastAsia" w:ascii="ＭＳ ゴシック" w:hAnsi="ＭＳ ゴシック" w:eastAsia="ＭＳ ゴシック"/>
          <w:sz w:val="22"/>
        </w:rPr>
        <w:t>2</w:t>
      </w:r>
      <w:r>
        <w:rPr>
          <w:rFonts w:hint="eastAsia" w:ascii="ＭＳ ゴシック" w:hAnsi="ＭＳ ゴシック" w:eastAsia="ＭＳ ゴシック"/>
          <w:sz w:val="22"/>
        </w:rPr>
        <w:t>次日向市総合計画・後期基本計画」「第</w:t>
      </w:r>
      <w:r>
        <w:rPr>
          <w:rFonts w:hint="eastAsia" w:ascii="ＭＳ ゴシック" w:hAnsi="ＭＳ ゴシック" w:eastAsia="ＭＳ ゴシック"/>
          <w:sz w:val="22"/>
        </w:rPr>
        <w:t>2</w:t>
      </w:r>
      <w:r>
        <w:rPr>
          <w:rFonts w:hint="eastAsia" w:ascii="ＭＳ ゴシック" w:hAnsi="ＭＳ ゴシック" w:eastAsia="ＭＳ ゴシック"/>
          <w:sz w:val="22"/>
        </w:rPr>
        <w:t>次日向市行財政改革大綱」の各施策に対応する</w:t>
      </w:r>
      <w:r>
        <w:rPr>
          <w:rFonts w:hint="eastAsia" w:ascii="ＭＳ ゴシック" w:hAnsi="ＭＳ ゴシック" w:eastAsia="ＭＳ ゴシック"/>
          <w:sz w:val="22"/>
        </w:rPr>
        <w:t>ICT</w:t>
      </w:r>
      <w:r>
        <w:rPr>
          <w:rFonts w:hint="eastAsia" w:ascii="ＭＳ ゴシック" w:hAnsi="ＭＳ ゴシック" w:eastAsia="ＭＳ ゴシック"/>
          <w:sz w:val="22"/>
        </w:rPr>
        <w:t>導入の検討や直近で実施した「市民アンケート」及び「職員アンケート」において導入希望の高い取り組みを参考に必要性や効果を考慮して選定しており、今後も適宜、見直していくこととします。</w:t>
      </w:r>
    </w:p>
    <w:p>
      <w:pPr>
        <w:pStyle w:val="0"/>
        <w:rPr>
          <w:rFonts w:hint="default" w:ascii="ＭＳ ゴシック" w:hAnsi="ＭＳ ゴシック" w:eastAsia="ＭＳ ゴシック"/>
          <w:sz w:val="22"/>
        </w:rPr>
      </w:pPr>
    </w:p>
    <w:p>
      <w:pPr>
        <w:pStyle w:val="0"/>
        <w:outlineLvl w:val="1"/>
        <w:rPr>
          <w:rFonts w:hint="default" w:ascii="ＭＳ ゴシック" w:hAnsi="ＭＳ ゴシック" w:eastAsia="ＭＳ ゴシック"/>
          <w:sz w:val="22"/>
        </w:rPr>
      </w:pPr>
      <w:bookmarkStart w:id="173" w:name="_Toc10578"/>
      <w:bookmarkStart w:id="174" w:name="_Toc12256"/>
      <w:bookmarkStart w:id="175" w:name="_Toc14471"/>
      <w:bookmarkStart w:id="176" w:name="_Toc14856"/>
      <w:bookmarkStart w:id="177" w:name="_Toc18304"/>
      <w:bookmarkStart w:id="178" w:name="_Toc1924"/>
      <w:bookmarkStart w:id="179" w:name="_Toc20857"/>
      <w:bookmarkStart w:id="180" w:name="_Toc21090"/>
      <w:bookmarkStart w:id="181" w:name="_Toc21104"/>
      <w:bookmarkStart w:id="182" w:name="_Toc24548"/>
      <w:bookmarkStart w:id="183" w:name="_Toc24869"/>
      <w:bookmarkStart w:id="184" w:name="_Toc27107"/>
      <w:bookmarkStart w:id="185" w:name="_Toc30032"/>
      <w:bookmarkStart w:id="186" w:name="_Toc6329"/>
      <w:bookmarkStart w:id="187" w:name="_Toc6630"/>
      <w:bookmarkStart w:id="188" w:name="_Toc8007"/>
      <w:bookmarkStart w:id="189" w:name="_Toc8565"/>
      <w:bookmarkStart w:id="190" w:name="_Toc18763"/>
      <w:r>
        <w:rPr>
          <w:rFonts w:hint="eastAsia" w:ascii="ＭＳ ゴシック" w:hAnsi="ＭＳ ゴシック" w:eastAsia="ＭＳ ゴシック"/>
          <w:sz w:val="24"/>
        </w:rPr>
        <w:t>（</w:t>
      </w:r>
      <w:r>
        <w:rPr>
          <w:rFonts w:hint="eastAsia" w:ascii="ＭＳ ゴシック" w:hAnsi="ＭＳ ゴシック" w:eastAsia="ＭＳ ゴシック"/>
          <w:sz w:val="24"/>
        </w:rPr>
        <w:t>1</w:t>
      </w:r>
      <w:r>
        <w:rPr>
          <w:rFonts w:hint="eastAsia" w:ascii="ＭＳ ゴシック" w:hAnsi="ＭＳ ゴシック" w:eastAsia="ＭＳ ゴシック"/>
          <w:sz w:val="24"/>
        </w:rPr>
        <w:t>）「自治体</w:t>
      </w:r>
      <w:r>
        <w:rPr>
          <w:rFonts w:hint="eastAsia" w:ascii="ＭＳ ゴシック" w:hAnsi="ＭＳ ゴシック" w:eastAsia="ＭＳ ゴシック"/>
          <w:sz w:val="24"/>
        </w:rPr>
        <w:t>DX</w:t>
      </w:r>
      <w:r>
        <w:rPr>
          <w:rFonts w:hint="eastAsia" w:ascii="ＭＳ ゴシック" w:hAnsi="ＭＳ ゴシック" w:eastAsia="ＭＳ ゴシック"/>
          <w:sz w:val="24"/>
        </w:rPr>
        <w:t>推進計画」における取組事項</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0"/>
        <w:outlineLvl w:val="2"/>
        <w:rPr>
          <w:rFonts w:hint="default" w:ascii="ＭＳ ゴシック" w:hAnsi="ＭＳ ゴシック" w:eastAsia="ＭＳ ゴシック"/>
          <w:sz w:val="22"/>
        </w:rPr>
      </w:pPr>
      <w:bookmarkStart w:id="191" w:name="_Toc1013"/>
      <w:bookmarkStart w:id="192" w:name="_Toc1501"/>
      <w:bookmarkStart w:id="193" w:name="_Toc17786"/>
      <w:bookmarkStart w:id="194" w:name="_Toc18019"/>
      <w:bookmarkStart w:id="195" w:name="_Toc19006"/>
      <w:bookmarkStart w:id="196" w:name="_Toc19196"/>
      <w:bookmarkStart w:id="197" w:name="_Toc21466"/>
      <w:bookmarkStart w:id="198" w:name="_Toc21910"/>
      <w:bookmarkStart w:id="199" w:name="_Toc23041"/>
      <w:bookmarkStart w:id="200" w:name="_Toc24367"/>
      <w:bookmarkStart w:id="201" w:name="_Toc27225"/>
      <w:bookmarkStart w:id="202" w:name="_Toc28638"/>
      <w:bookmarkStart w:id="203" w:name="_Toc28899"/>
      <w:bookmarkStart w:id="204" w:name="_Toc5278"/>
      <w:bookmarkStart w:id="205" w:name="_Toc7421"/>
      <w:bookmarkStart w:id="206" w:name="_Toc8186"/>
      <w:bookmarkStart w:id="207" w:name="_Toc9386"/>
      <w:bookmarkStart w:id="208" w:name="_Toc7568"/>
      <w:r>
        <w:rPr>
          <w:rFonts w:hint="eastAsia" w:ascii="ＭＳ ゴシック" w:hAnsi="ＭＳ ゴシック" w:eastAsia="ＭＳ ゴシック"/>
          <w:sz w:val="22"/>
        </w:rPr>
        <w:t>【重点取組事項】</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0"/>
        <w:ind w:firstLine="440" w:firstLineChars="200"/>
        <w:outlineLvl w:val="2"/>
        <w:rPr>
          <w:rFonts w:hint="default" w:ascii="ＭＳ ゴシック" w:hAnsi="ＭＳ ゴシック" w:eastAsia="ＭＳ ゴシック"/>
          <w:sz w:val="22"/>
        </w:rPr>
      </w:pPr>
      <w:bookmarkStart w:id="209" w:name="_Toc3882"/>
      <w:r>
        <w:rPr>
          <w:rFonts w:hint="eastAsia" w:ascii="ＭＳ ゴシック" w:hAnsi="ＭＳ ゴシック" w:eastAsia="ＭＳ ゴシック"/>
          <w:sz w:val="22"/>
        </w:rPr>
        <w:t>〇自治体フロントヤード改革の推進</w:t>
      </w:r>
      <w:r>
        <w:rPr>
          <w:rFonts w:hint="eastAsia" w:ascii="ＭＳ ゴシック" w:hAnsi="ＭＳ ゴシック" w:eastAsia="ＭＳ ゴシック"/>
          <w:sz w:val="22"/>
        </w:rPr>
        <w:t xml:space="preserve"> </w:t>
      </w:r>
      <w:bookmarkEnd w:id="209"/>
    </w:p>
    <w:p>
      <w:pPr>
        <w:pStyle w:val="0"/>
        <w:ind w:left="860" w:leftChars="200" w:hanging="440" w:hangingChars="200"/>
        <w:rPr>
          <w:rFonts w:hint="default" w:ascii="ＭＳ ゴシック" w:hAnsi="ＭＳ ゴシック" w:eastAsia="ＭＳ ゴシック"/>
          <w:sz w:val="22"/>
        </w:rPr>
      </w:pPr>
      <w:r>
        <w:rPr>
          <w:rFonts w:hint="eastAsia" w:ascii="ＭＳ ゴシック" w:hAnsi="ＭＳ ゴシック" w:eastAsia="ＭＳ ゴシック"/>
          <w:sz w:val="22"/>
        </w:rPr>
        <w:t>　・「書かない」「待たない」「迷わない」「行かない」窓口の実現に向けて、フロントヤード（住民と行政との接点）改革に向けた取組を推進します。</w:t>
      </w:r>
    </w:p>
    <w:p>
      <w:pPr>
        <w:pStyle w:val="0"/>
        <w:ind w:firstLine="440" w:firstLineChars="200"/>
        <w:outlineLvl w:val="2"/>
        <w:rPr>
          <w:rFonts w:hint="default" w:ascii="ＭＳ ゴシック" w:hAnsi="ＭＳ ゴシック" w:eastAsia="ＭＳ ゴシック"/>
          <w:sz w:val="22"/>
        </w:rPr>
      </w:pPr>
      <w:bookmarkStart w:id="210" w:name="_Toc10025"/>
      <w:bookmarkStart w:id="211" w:name="_Toc135"/>
      <w:bookmarkStart w:id="212" w:name="_Toc13979"/>
      <w:bookmarkStart w:id="213" w:name="_Toc14674"/>
      <w:bookmarkStart w:id="214" w:name="_Toc14914"/>
      <w:bookmarkStart w:id="215" w:name="_Toc15325"/>
      <w:bookmarkStart w:id="216" w:name="_Toc16230"/>
      <w:bookmarkStart w:id="217" w:name="_Toc23718"/>
      <w:bookmarkStart w:id="218" w:name="_Toc24369"/>
      <w:bookmarkStart w:id="219" w:name="_Toc26838"/>
      <w:bookmarkStart w:id="220" w:name="_Toc28668"/>
      <w:bookmarkStart w:id="221" w:name="_Toc30807"/>
      <w:bookmarkStart w:id="222" w:name="_Toc31341"/>
      <w:bookmarkStart w:id="223" w:name="_Toc32026"/>
      <w:bookmarkStart w:id="224" w:name="_Toc32182"/>
      <w:bookmarkStart w:id="225" w:name="_Toc5704"/>
      <w:bookmarkStart w:id="226" w:name="_Toc6303"/>
      <w:bookmarkStart w:id="227" w:name="_Toc1232"/>
      <w:r>
        <w:rPr>
          <w:rFonts w:hint="eastAsia" w:ascii="ＭＳ ゴシック" w:hAnsi="ＭＳ ゴシック" w:eastAsia="ＭＳ ゴシック"/>
          <w:sz w:val="22"/>
        </w:rPr>
        <w:t>〇自治体の情報システムの標準化・共通化</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2025</w:t>
      </w:r>
      <w:r>
        <w:rPr>
          <w:rFonts w:hint="eastAsia" w:ascii="ＭＳ ゴシック" w:hAnsi="ＭＳ ゴシック" w:eastAsia="ＭＳ ゴシック"/>
          <w:sz w:val="22"/>
        </w:rPr>
        <w:t>（令和</w:t>
      </w:r>
      <w:r>
        <w:rPr>
          <w:rFonts w:hint="eastAsia" w:ascii="ＭＳ ゴシック" w:hAnsi="ＭＳ ゴシック" w:eastAsia="ＭＳ ゴシック"/>
          <w:sz w:val="22"/>
        </w:rPr>
        <w:t>7</w:t>
      </w:r>
      <w:r>
        <w:rPr>
          <w:rFonts w:hint="eastAsia" w:ascii="ＭＳ ゴシック" w:hAnsi="ＭＳ ゴシック" w:eastAsia="ＭＳ ゴシック"/>
          <w:sz w:val="22"/>
        </w:rPr>
        <w:t>）年度までに基幹系</w:t>
      </w:r>
      <w:r>
        <w:rPr>
          <w:rFonts w:hint="eastAsia" w:ascii="ＭＳ ゴシック" w:hAnsi="ＭＳ ゴシック" w:eastAsia="ＭＳ ゴシック"/>
          <w:sz w:val="22"/>
        </w:rPr>
        <w:t>20</w:t>
      </w:r>
      <w:r>
        <w:rPr>
          <w:rFonts w:hint="eastAsia" w:ascii="ＭＳ ゴシック" w:hAnsi="ＭＳ ゴシック" w:eastAsia="ＭＳ ゴシック"/>
          <w:sz w:val="22"/>
        </w:rPr>
        <w:t>業務システムについて、</w:t>
      </w:r>
      <w:r>
        <w:rPr>
          <w:rFonts w:hint="eastAsia" w:ascii="ＭＳ ゴシック" w:hAnsi="ＭＳ ゴシック" w:eastAsia="ＭＳ ゴシック"/>
          <w:sz w:val="22"/>
        </w:rPr>
        <w:t>(</w:t>
      </w:r>
      <w:r>
        <w:rPr>
          <w:rFonts w:hint="eastAsia" w:ascii="ＭＳ ゴシック" w:hAnsi="ＭＳ ゴシック" w:eastAsia="ＭＳ ゴシック"/>
          <w:sz w:val="22"/>
        </w:rPr>
        <w:t>仮称</w:t>
      </w:r>
      <w:r>
        <w:rPr>
          <w:rFonts w:hint="eastAsia" w:ascii="ＭＳ ゴシック" w:hAnsi="ＭＳ ゴシック" w:eastAsia="ＭＳ ゴシック"/>
          <w:sz w:val="22"/>
        </w:rPr>
        <w:t>)Gov-Cloud</w:t>
      </w:r>
      <w:r>
        <w:rPr>
          <w:rFonts w:hint="eastAsia" w:ascii="ＭＳ ゴシック" w:hAnsi="ＭＳ ゴシック" w:eastAsia="ＭＳ ゴシック"/>
          <w:sz w:val="22"/>
        </w:rPr>
        <w:t>を活用し、国の策定する標準仕様に準拠したシステムへ移行します。</w:t>
      </w:r>
    </w:p>
    <w:p>
      <w:pPr>
        <w:pStyle w:val="0"/>
        <w:ind w:firstLine="880" w:firstLineChars="400"/>
        <w:rPr>
          <w:rFonts w:hint="default" w:ascii="ＭＳ ゴシック" w:hAnsi="ＭＳ ゴシック" w:eastAsia="ＭＳ ゴシック"/>
          <w:sz w:val="22"/>
        </w:rPr>
      </w:pPr>
      <w:r>
        <w:rPr>
          <w:rFonts w:hint="eastAsia" w:ascii="ＭＳ ゴシック" w:hAnsi="ＭＳ ゴシック" w:eastAsia="ＭＳ ゴシック"/>
          <w:sz w:val="22"/>
        </w:rPr>
        <w:t>※国補助事業（国補助</w:t>
      </w:r>
      <w:r>
        <w:rPr>
          <w:rFonts w:hint="eastAsia" w:ascii="ＭＳ ゴシック" w:hAnsi="ＭＳ ゴシック" w:eastAsia="ＭＳ ゴシック"/>
          <w:sz w:val="22"/>
        </w:rPr>
        <w:t>10/10</w:t>
      </w:r>
      <w:r>
        <w:rPr>
          <w:rFonts w:hint="eastAsia" w:ascii="ＭＳ ゴシック" w:hAnsi="ＭＳ ゴシック" w:eastAsia="ＭＳ ゴシック"/>
          <w:sz w:val="22"/>
        </w:rPr>
        <w:t>）を活用</w:t>
      </w:r>
    </w:p>
    <w:p>
      <w:pPr>
        <w:pStyle w:val="0"/>
        <w:ind w:firstLine="440" w:firstLineChars="200"/>
        <w:outlineLvl w:val="2"/>
        <w:rPr>
          <w:rFonts w:hint="default" w:ascii="ＭＳ ゴシック" w:hAnsi="ＭＳ ゴシック" w:eastAsia="ＭＳ ゴシック"/>
          <w:sz w:val="22"/>
        </w:rPr>
      </w:pPr>
      <w:bookmarkStart w:id="228" w:name="_Toc10728"/>
      <w:bookmarkStart w:id="229" w:name="_Toc1079"/>
      <w:bookmarkStart w:id="230" w:name="_Toc14685"/>
      <w:bookmarkStart w:id="231" w:name="_Toc22483"/>
      <w:bookmarkStart w:id="232" w:name="_Toc2303"/>
      <w:bookmarkStart w:id="233" w:name="_Toc23222"/>
      <w:bookmarkStart w:id="234" w:name="_Toc27689"/>
      <w:bookmarkStart w:id="235" w:name="_Toc3786"/>
      <w:bookmarkStart w:id="236" w:name="_Toc3978"/>
      <w:bookmarkStart w:id="237" w:name="_Toc4930"/>
      <w:bookmarkStart w:id="238" w:name="_Toc4946"/>
      <w:bookmarkStart w:id="239" w:name="_Toc4990"/>
      <w:bookmarkStart w:id="240" w:name="_Toc5215"/>
      <w:bookmarkStart w:id="241" w:name="_Toc5310"/>
      <w:bookmarkStart w:id="242" w:name="_Toc5368"/>
      <w:bookmarkStart w:id="243" w:name="_Toc8728"/>
      <w:bookmarkStart w:id="244" w:name="_Toc9626"/>
      <w:bookmarkStart w:id="245" w:name="_Toc17269"/>
      <w:r>
        <w:rPr>
          <w:rFonts w:hint="eastAsia" w:ascii="ＭＳ ゴシック" w:hAnsi="ＭＳ ゴシック" w:eastAsia="ＭＳ ゴシック"/>
          <w:sz w:val="22"/>
        </w:rPr>
        <w:t>〇マイナンバーカードの普及促進・</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Fonts w:hint="eastAsia" w:ascii="ＭＳ ゴシック" w:hAnsi="ＭＳ ゴシック" w:eastAsia="ＭＳ ゴシック"/>
          <w:sz w:val="22"/>
        </w:rPr>
        <w:t>利用の推進</w:t>
      </w:r>
      <w:bookmarkEnd w:id="245"/>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・出張申請受付などの積極的な実施により申請を促進するとともに、交付窓口の充実や、休日開庁の実施などにより交付体制を強化します。</w:t>
      </w:r>
    </w:p>
    <w:p>
      <w:pPr>
        <w:pStyle w:val="0"/>
        <w:ind w:left="840" w:leftChars="400"/>
        <w:rPr>
          <w:rFonts w:hint="default" w:ascii="ＭＳ ゴシック" w:hAnsi="ＭＳ ゴシック" w:eastAsia="ＭＳ ゴシック"/>
          <w:sz w:val="22"/>
        </w:rPr>
      </w:pPr>
      <w:r>
        <w:rPr>
          <w:rFonts w:hint="eastAsia" w:ascii="ＭＳ ゴシック" w:hAnsi="ＭＳ ゴシック" w:eastAsia="ＭＳ ゴシック"/>
          <w:sz w:val="22"/>
        </w:rPr>
        <w:t>※国は、令和</w:t>
      </w:r>
      <w:r>
        <w:rPr>
          <w:rFonts w:hint="eastAsia" w:ascii="ＭＳ ゴシック" w:hAnsi="ＭＳ ゴシック" w:eastAsia="ＭＳ ゴシック"/>
          <w:sz w:val="22"/>
        </w:rPr>
        <w:t>4</w:t>
      </w:r>
      <w:r>
        <w:rPr>
          <w:rFonts w:hint="eastAsia" w:ascii="ＭＳ ゴシック" w:hAnsi="ＭＳ ゴシック" w:eastAsia="ＭＳ ゴシック"/>
          <w:sz w:val="22"/>
        </w:rPr>
        <w:t>年度末にはほぼ全国民にマイナンバーカードが行き渡ることを想定</w:t>
      </w:r>
    </w:p>
    <w:p>
      <w:pPr>
        <w:pStyle w:val="0"/>
        <w:ind w:left="880" w:hanging="880" w:hangingChars="400"/>
        <w:rPr>
          <w:rFonts w:hint="default" w:ascii="ＭＳ ゴシック" w:hAnsi="ＭＳ ゴシック" w:eastAsia="ＭＳ ゴシック"/>
          <w:sz w:val="22"/>
        </w:rPr>
      </w:pPr>
      <w:r>
        <w:rPr>
          <w:rFonts w:hint="eastAsia" w:ascii="ＭＳ ゴシック" w:hAnsi="ＭＳ ゴシック" w:eastAsia="ＭＳ ゴシック"/>
          <w:sz w:val="22"/>
        </w:rPr>
        <w:t>　　　・国は重点計画において、マイナンバーカードをかざすだけで様々な市町村サービスが受けられる「市民カード化」を推進することとしています。本市においてもマイナンバーカードのメリットを享受できる利活用策を検討し、普及拡大を目指します。</w:t>
      </w:r>
    </w:p>
    <w:p>
      <w:pPr>
        <w:pStyle w:val="0"/>
        <w:ind w:firstLine="440" w:firstLineChars="200"/>
        <w:outlineLvl w:val="2"/>
        <w:rPr>
          <w:rFonts w:hint="default" w:ascii="ＭＳ ゴシック" w:hAnsi="ＭＳ ゴシック" w:eastAsia="ＭＳ ゴシック"/>
          <w:sz w:val="22"/>
        </w:rPr>
      </w:pPr>
      <w:bookmarkStart w:id="246" w:name="_Toc11180"/>
      <w:bookmarkStart w:id="247" w:name="_Toc16633"/>
      <w:bookmarkStart w:id="248" w:name="_Toc17201"/>
      <w:bookmarkStart w:id="249" w:name="_Toc17647"/>
      <w:bookmarkStart w:id="250" w:name="_Toc17950"/>
      <w:bookmarkStart w:id="251" w:name="_Toc19660"/>
      <w:bookmarkStart w:id="252" w:name="_Toc20388"/>
      <w:bookmarkStart w:id="253" w:name="_Toc22288"/>
      <w:bookmarkStart w:id="254" w:name="_Toc22566"/>
      <w:bookmarkStart w:id="255" w:name="_Toc23092"/>
      <w:bookmarkStart w:id="256" w:name="_Toc27315"/>
      <w:bookmarkStart w:id="257" w:name="_Toc28425"/>
      <w:bookmarkStart w:id="258" w:name="_Toc29584"/>
      <w:bookmarkStart w:id="259" w:name="_Toc30076"/>
      <w:bookmarkStart w:id="260" w:name="_Toc6551"/>
      <w:bookmarkStart w:id="261" w:name="_Toc7650"/>
      <w:bookmarkStart w:id="262" w:name="_Toc9689"/>
      <w:bookmarkStart w:id="263" w:name="_Toc27632"/>
      <w:r>
        <w:rPr>
          <w:rFonts w:hint="eastAsia" w:ascii="ＭＳ ゴシック" w:hAnsi="ＭＳ ゴシック" w:eastAsia="ＭＳ ゴシック"/>
          <w:sz w:val="22"/>
        </w:rPr>
        <w:t>〇行政手続のオンライン化</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・「自治体</w:t>
      </w:r>
      <w:r>
        <w:rPr>
          <w:rFonts w:hint="eastAsia" w:ascii="ＭＳ ゴシック" w:hAnsi="ＭＳ ゴシック" w:eastAsia="ＭＳ ゴシック"/>
          <w:sz w:val="22"/>
        </w:rPr>
        <w:t>DX</w:t>
      </w:r>
      <w:r>
        <w:rPr>
          <w:rFonts w:hint="eastAsia" w:ascii="ＭＳ ゴシック" w:hAnsi="ＭＳ ゴシック" w:eastAsia="ＭＳ ゴシック"/>
          <w:sz w:val="22"/>
        </w:rPr>
        <w:t>推進計画」に基づき、</w:t>
      </w:r>
      <w:r>
        <w:rPr>
          <w:rFonts w:hint="eastAsia" w:ascii="ＭＳ ゴシック" w:hAnsi="ＭＳ ゴシック" w:eastAsia="ＭＳ ゴシック"/>
          <w:sz w:val="22"/>
        </w:rPr>
        <w:t>2022</w:t>
      </w:r>
      <w:r>
        <w:rPr>
          <w:rFonts w:hint="eastAsia" w:ascii="ＭＳ ゴシック" w:hAnsi="ＭＳ ゴシック" w:eastAsia="ＭＳ ゴシック"/>
          <w:sz w:val="22"/>
        </w:rPr>
        <w:t>（令和</w:t>
      </w:r>
      <w:r>
        <w:rPr>
          <w:rFonts w:hint="eastAsia" w:ascii="ＭＳ ゴシック" w:hAnsi="ＭＳ ゴシック" w:eastAsia="ＭＳ ゴシック"/>
          <w:sz w:val="22"/>
        </w:rPr>
        <w:t>4</w:t>
      </w:r>
      <w:r>
        <w:rPr>
          <w:rFonts w:hint="eastAsia" w:ascii="ＭＳ ゴシック" w:hAnsi="ＭＳ ゴシック" w:eastAsia="ＭＳ ゴシック"/>
          <w:sz w:val="22"/>
        </w:rPr>
        <w:t>）年度までに、特に国民の利便性向上に資する</w:t>
      </w:r>
      <w:r>
        <w:rPr>
          <w:rFonts w:hint="eastAsia" w:ascii="ＭＳ ゴシック" w:hAnsi="ＭＳ ゴシック" w:eastAsia="ＭＳ ゴシック"/>
          <w:sz w:val="22"/>
        </w:rPr>
        <w:t>27</w:t>
      </w:r>
      <w:r>
        <w:rPr>
          <w:rFonts w:hint="eastAsia" w:ascii="ＭＳ ゴシック" w:hAnsi="ＭＳ ゴシック" w:eastAsia="ＭＳ ゴシック"/>
          <w:sz w:val="22"/>
        </w:rPr>
        <w:t>手続（子育て</w:t>
      </w:r>
      <w:r>
        <w:rPr>
          <w:rFonts w:hint="eastAsia" w:ascii="ＭＳ ゴシック" w:hAnsi="ＭＳ ゴシック" w:eastAsia="ＭＳ ゴシック"/>
          <w:sz w:val="22"/>
        </w:rPr>
        <w:t>15</w:t>
      </w:r>
      <w:r>
        <w:rPr>
          <w:rFonts w:hint="eastAsia" w:ascii="ＭＳ ゴシック" w:hAnsi="ＭＳ ゴシック" w:eastAsia="ＭＳ ゴシック"/>
          <w:sz w:val="22"/>
        </w:rPr>
        <w:t>、介護</w:t>
      </w:r>
      <w:r>
        <w:rPr>
          <w:rFonts w:hint="eastAsia" w:ascii="ＭＳ ゴシック" w:hAnsi="ＭＳ ゴシック" w:eastAsia="ＭＳ ゴシック"/>
          <w:sz w:val="22"/>
        </w:rPr>
        <w:t>11</w:t>
      </w:r>
      <w:r>
        <w:rPr>
          <w:rFonts w:hint="eastAsia" w:ascii="ＭＳ ゴシック" w:hAnsi="ＭＳ ゴシック" w:eastAsia="ＭＳ ゴシック"/>
          <w:sz w:val="22"/>
        </w:rPr>
        <w:t>、罹災証明書）について、マイナポータルの「ぴったりサービス」でのオンライン手続を可能にします。（令和</w:t>
      </w:r>
      <w:r>
        <w:rPr>
          <w:rFonts w:hint="eastAsia" w:ascii="ＭＳ ゴシック" w:hAnsi="ＭＳ ゴシック" w:eastAsia="ＭＳ ゴシック"/>
          <w:sz w:val="22"/>
        </w:rPr>
        <w:t>5</w:t>
      </w:r>
      <w:r>
        <w:rPr>
          <w:rFonts w:hint="eastAsia" w:ascii="ＭＳ ゴシック" w:hAnsi="ＭＳ ゴシック" w:eastAsia="ＭＳ ゴシック"/>
          <w:sz w:val="22"/>
        </w:rPr>
        <w:t>年度完了済）</w:t>
      </w:r>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スムーズに手続きを受付するため、「ぴったりサービス」と基幹システムとのエンドトゥエンドのオンライン接続を実現し、必要なネットワーク・システム改修を実施することで行政運営の簡素化・効率化を図ります。（令和</w:t>
      </w:r>
      <w:r>
        <w:rPr>
          <w:rFonts w:hint="eastAsia" w:ascii="ＭＳ ゴシック" w:hAnsi="ＭＳ ゴシック" w:eastAsia="ＭＳ ゴシック"/>
          <w:sz w:val="22"/>
        </w:rPr>
        <w:t>5</w:t>
      </w:r>
      <w:r>
        <w:rPr>
          <w:rFonts w:hint="eastAsia" w:ascii="ＭＳ ゴシック" w:hAnsi="ＭＳ ゴシック" w:eastAsia="ＭＳ ゴシック"/>
          <w:sz w:val="22"/>
        </w:rPr>
        <w:t>年度完了済）</w:t>
      </w:r>
    </w:p>
    <w:p>
      <w:pPr>
        <w:pStyle w:val="0"/>
        <w:ind w:firstLine="880" w:firstLineChars="400"/>
        <w:rPr>
          <w:rFonts w:hint="default" w:ascii="ＭＳ ゴシック" w:hAnsi="ＭＳ ゴシック" w:eastAsia="ＭＳ ゴシック"/>
          <w:sz w:val="22"/>
        </w:rPr>
      </w:pPr>
      <w:r>
        <w:rPr>
          <w:rFonts w:hint="eastAsia" w:ascii="ＭＳ ゴシック" w:hAnsi="ＭＳ ゴシック" w:eastAsia="ＭＳ ゴシック"/>
          <w:sz w:val="22"/>
        </w:rPr>
        <w:t>※国補助事業（国補助</w:t>
      </w:r>
      <w:r>
        <w:rPr>
          <w:rFonts w:hint="eastAsia" w:ascii="ＭＳ ゴシック" w:hAnsi="ＭＳ ゴシック" w:eastAsia="ＭＳ ゴシック"/>
          <w:sz w:val="22"/>
        </w:rPr>
        <w:t>1/2</w:t>
      </w:r>
      <w:r>
        <w:rPr>
          <w:rFonts w:hint="eastAsia" w:ascii="ＭＳ ゴシック" w:hAnsi="ＭＳ ゴシック" w:eastAsia="ＭＳ ゴシック"/>
          <w:sz w:val="22"/>
        </w:rPr>
        <w:t>・市負担</w:t>
      </w:r>
      <w:r>
        <w:rPr>
          <w:rFonts w:hint="eastAsia" w:ascii="ＭＳ ゴシック" w:hAnsi="ＭＳ ゴシック" w:eastAsia="ＭＳ ゴシック"/>
          <w:sz w:val="22"/>
        </w:rPr>
        <w:t>1/2</w:t>
      </w:r>
      <w:r>
        <w:rPr>
          <w:rFonts w:hint="eastAsia" w:ascii="ＭＳ ゴシック" w:hAnsi="ＭＳ ゴシック" w:eastAsia="ＭＳ ゴシック"/>
          <w:sz w:val="22"/>
        </w:rPr>
        <w:t>）</w:t>
      </w:r>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その他の手続きについても、国の重点計画の「オンライン化を実施する行政手続の一覧等」の「Ⅴ地方公共団体が優先的にオンライン化を推進すべき手続」を踏まえ、自庁の電子申請システムも併せて活用しながら、積極的にオンライン化を進めることとします。</w:t>
      </w:r>
    </w:p>
    <w:p>
      <w:pPr>
        <w:pStyle w:val="0"/>
        <w:ind w:firstLine="440" w:firstLineChars="200"/>
        <w:rPr>
          <w:rFonts w:hint="default" w:ascii="ＭＳ ゴシック" w:hAnsi="ＭＳ ゴシック" w:eastAsia="ＭＳ ゴシック"/>
          <w:sz w:val="22"/>
        </w:rPr>
      </w:pPr>
      <w:bookmarkStart w:id="264" w:name="_Toc11037"/>
      <w:bookmarkStart w:id="265" w:name="_Toc14130"/>
      <w:bookmarkStart w:id="266" w:name="_Toc14182"/>
      <w:bookmarkStart w:id="267" w:name="_Toc1469"/>
      <w:bookmarkStart w:id="268" w:name="_Toc16786"/>
      <w:bookmarkStart w:id="269" w:name="_Toc18084"/>
      <w:bookmarkStart w:id="270" w:name="_Toc20080"/>
      <w:bookmarkStart w:id="271" w:name="_Toc20152"/>
      <w:bookmarkStart w:id="272" w:name="_Toc22276"/>
      <w:bookmarkStart w:id="273" w:name="_Toc23788"/>
      <w:bookmarkStart w:id="274" w:name="_Toc24644"/>
      <w:bookmarkStart w:id="275" w:name="_Toc28697"/>
      <w:bookmarkStart w:id="276" w:name="_Toc2922"/>
      <w:bookmarkStart w:id="277" w:name="_Toc30270"/>
      <w:bookmarkStart w:id="278" w:name="_Toc4082"/>
      <w:bookmarkStart w:id="279" w:name="_Toc584"/>
      <w:bookmarkStart w:id="280" w:name="_Toc7648"/>
      <w:r>
        <w:rPr>
          <w:rFonts w:hint="eastAsia" w:ascii="ＭＳ ゴシック" w:hAnsi="ＭＳ ゴシック" w:eastAsia="ＭＳ ゴシック"/>
          <w:sz w:val="22"/>
        </w:rPr>
        <w:t>〇</w:t>
      </w:r>
      <w:r>
        <w:rPr>
          <w:rFonts w:hint="eastAsia" w:ascii="ＭＳ ゴシック" w:hAnsi="ＭＳ ゴシック" w:eastAsia="ＭＳ ゴシック"/>
          <w:sz w:val="22"/>
        </w:rPr>
        <w:t>AI</w:t>
      </w:r>
      <w:r>
        <w:rPr>
          <w:rFonts w:hint="eastAsia" w:ascii="ＭＳ ゴシック" w:hAnsi="ＭＳ ゴシック" w:eastAsia="ＭＳ ゴシック"/>
          <w:sz w:val="22"/>
        </w:rPr>
        <w:t>・</w:t>
      </w:r>
      <w:r>
        <w:rPr>
          <w:rFonts w:hint="eastAsia" w:ascii="ＭＳ ゴシック" w:hAnsi="ＭＳ ゴシック" w:eastAsia="ＭＳ ゴシック"/>
          <w:sz w:val="22"/>
        </w:rPr>
        <w:t>RPA</w:t>
      </w:r>
      <w:r>
        <w:rPr>
          <w:rFonts w:hint="eastAsia" w:ascii="ＭＳ ゴシック" w:hAnsi="ＭＳ ゴシック" w:eastAsia="ＭＳ ゴシック"/>
          <w:sz w:val="22"/>
        </w:rPr>
        <w:t>の利用推進</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・国の「</w:t>
      </w:r>
      <w:r>
        <w:rPr>
          <w:rFonts w:hint="eastAsia" w:ascii="ＭＳ ゴシック" w:hAnsi="ＭＳ ゴシック" w:eastAsia="ＭＳ ゴシック"/>
          <w:sz w:val="22"/>
        </w:rPr>
        <w:t>AI</w:t>
      </w:r>
      <w:r>
        <w:rPr>
          <w:rFonts w:hint="eastAsia" w:ascii="ＭＳ ゴシック" w:hAnsi="ＭＳ ゴシック" w:eastAsia="ＭＳ ゴシック"/>
          <w:sz w:val="22"/>
        </w:rPr>
        <w:t>・</w:t>
      </w:r>
      <w:r>
        <w:rPr>
          <w:rFonts w:hint="eastAsia" w:ascii="ＭＳ ゴシック" w:hAnsi="ＭＳ ゴシック" w:eastAsia="ＭＳ ゴシック"/>
          <w:sz w:val="22"/>
        </w:rPr>
        <w:t>RPA</w:t>
      </w:r>
      <w:r>
        <w:rPr>
          <w:rFonts w:hint="eastAsia" w:ascii="ＭＳ ゴシック" w:hAnsi="ＭＳ ゴシック" w:eastAsia="ＭＳ ゴシック"/>
          <w:sz w:val="22"/>
        </w:rPr>
        <w:t>導入ガイドブック」を参考に、</w:t>
      </w:r>
      <w:r>
        <w:rPr>
          <w:rFonts w:hint="eastAsia" w:ascii="ＭＳ ゴシック" w:hAnsi="ＭＳ ゴシック" w:eastAsia="ＭＳ ゴシック"/>
          <w:sz w:val="22"/>
        </w:rPr>
        <w:t>AI</w:t>
      </w:r>
      <w:r>
        <w:rPr>
          <w:rFonts w:hint="eastAsia" w:ascii="ＭＳ ゴシック" w:hAnsi="ＭＳ ゴシック" w:eastAsia="ＭＳ ゴシック"/>
          <w:sz w:val="22"/>
        </w:rPr>
        <w:t>や</w:t>
      </w:r>
      <w:r>
        <w:rPr>
          <w:rFonts w:hint="eastAsia" w:ascii="ＭＳ ゴシック" w:hAnsi="ＭＳ ゴシック" w:eastAsia="ＭＳ ゴシック"/>
          <w:sz w:val="22"/>
        </w:rPr>
        <w:t>RPA</w:t>
      </w:r>
      <w:r>
        <w:rPr>
          <w:rFonts w:hint="eastAsia" w:ascii="ＭＳ ゴシック" w:hAnsi="ＭＳ ゴシック" w:eastAsia="ＭＳ ゴシック"/>
          <w:sz w:val="22"/>
        </w:rPr>
        <w:t>の導入・活用を進め、業務の効率化や</w:t>
      </w:r>
      <w:r>
        <w:rPr>
          <w:rFonts w:hint="eastAsia" w:ascii="ＭＳ ゴシック" w:hAnsi="ＭＳ ゴシック" w:eastAsia="ＭＳ ゴシック"/>
          <w:sz w:val="22"/>
        </w:rPr>
        <w:t>2040</w:t>
      </w:r>
      <w:r>
        <w:rPr>
          <w:rFonts w:hint="eastAsia" w:ascii="ＭＳ ゴシック" w:hAnsi="ＭＳ ゴシック" w:eastAsia="ＭＳ ゴシック"/>
          <w:sz w:val="22"/>
        </w:rPr>
        <w:t>年問題（人口減少による職員減）への対応を図ります。</w:t>
      </w:r>
    </w:p>
    <w:p>
      <w:pPr>
        <w:pStyle w:val="0"/>
        <w:ind w:firstLine="440" w:firstLineChars="200"/>
        <w:outlineLvl w:val="2"/>
        <w:rPr>
          <w:rFonts w:hint="default" w:ascii="ＭＳ ゴシック" w:hAnsi="ＭＳ ゴシック" w:eastAsia="ＭＳ ゴシック"/>
          <w:sz w:val="22"/>
        </w:rPr>
      </w:pPr>
      <w:bookmarkStart w:id="281" w:name="_Toc11721"/>
      <w:bookmarkStart w:id="282" w:name="_Toc133"/>
      <w:bookmarkStart w:id="283" w:name="_Toc13580"/>
      <w:bookmarkStart w:id="284" w:name="_Toc18488"/>
      <w:bookmarkStart w:id="285" w:name="_Toc18821"/>
      <w:bookmarkStart w:id="286" w:name="_Toc19301"/>
      <w:bookmarkStart w:id="287" w:name="_Toc21171"/>
      <w:bookmarkStart w:id="288" w:name="_Toc23123"/>
      <w:bookmarkStart w:id="289" w:name="_Toc23407"/>
      <w:bookmarkStart w:id="290" w:name="_Toc23843"/>
      <w:bookmarkStart w:id="291" w:name="_Toc32531"/>
      <w:bookmarkStart w:id="292" w:name="_Toc4089"/>
      <w:bookmarkStart w:id="293" w:name="_Toc5883"/>
      <w:bookmarkStart w:id="294" w:name="_Toc7059"/>
      <w:bookmarkStart w:id="295" w:name="_Toc9370"/>
      <w:bookmarkStart w:id="296" w:name="_Toc9902"/>
      <w:bookmarkStart w:id="297" w:name="_Toc9997"/>
      <w:bookmarkStart w:id="298" w:name="_Toc15276"/>
      <w:r>
        <w:rPr>
          <w:rFonts w:hint="eastAsia" w:ascii="ＭＳ ゴシック" w:hAnsi="ＭＳ ゴシック" w:eastAsia="ＭＳ ゴシック"/>
          <w:sz w:val="22"/>
        </w:rPr>
        <w:t>〇テレワークの推進</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・国の「地方公共団体におけるテレワーク推進のための手引き」（令和</w:t>
      </w:r>
      <w:r>
        <w:rPr>
          <w:rFonts w:hint="eastAsia" w:ascii="ＭＳ ゴシック" w:hAnsi="ＭＳ ゴシック" w:eastAsia="ＭＳ ゴシック"/>
          <w:sz w:val="22"/>
        </w:rPr>
        <w:t>3</w:t>
      </w:r>
      <w:r>
        <w:rPr>
          <w:rFonts w:hint="eastAsia" w:ascii="ＭＳ ゴシック" w:hAnsi="ＭＳ ゴシック" w:eastAsia="ＭＳ ゴシック"/>
          <w:sz w:val="22"/>
        </w:rPr>
        <w:t>年</w:t>
      </w:r>
      <w:r>
        <w:rPr>
          <w:rFonts w:hint="eastAsia" w:ascii="ＭＳ ゴシック" w:hAnsi="ＭＳ ゴシック" w:eastAsia="ＭＳ ゴシック"/>
          <w:sz w:val="22"/>
        </w:rPr>
        <w:t>4</w:t>
      </w:r>
      <w:r>
        <w:rPr>
          <w:rFonts w:hint="eastAsia" w:ascii="ＭＳ ゴシック" w:hAnsi="ＭＳ ゴシック" w:eastAsia="ＭＳ ゴシック"/>
          <w:sz w:val="22"/>
        </w:rPr>
        <w:t>月）等を参考に、在宅勤務だけでなく、サテライトオフィス勤務やモバイルワークも含め、非常時における業務継続や育児・介護等による生活上の制約がある職員のワークライフバランス、時間・場所を有効に活用した「働き方改革」の観点から積極的に推進します。</w:t>
      </w:r>
    </w:p>
    <w:p>
      <w:pPr>
        <w:pStyle w:val="0"/>
        <w:ind w:firstLine="440" w:firstLineChars="200"/>
        <w:outlineLvl w:val="2"/>
        <w:rPr>
          <w:rFonts w:hint="default" w:ascii="ＭＳ ゴシック" w:hAnsi="ＭＳ ゴシック" w:eastAsia="ＭＳ ゴシック"/>
          <w:sz w:val="22"/>
        </w:rPr>
      </w:pPr>
      <w:bookmarkStart w:id="299" w:name="_Toc12976"/>
      <w:bookmarkStart w:id="300" w:name="_Toc14213"/>
      <w:bookmarkStart w:id="301" w:name="_Toc15164"/>
      <w:bookmarkStart w:id="302" w:name="_Toc17141"/>
      <w:bookmarkStart w:id="303" w:name="_Toc18307"/>
      <w:bookmarkStart w:id="304" w:name="_Toc22028"/>
      <w:bookmarkStart w:id="305" w:name="_Toc22737"/>
      <w:bookmarkStart w:id="306" w:name="_Toc25169"/>
      <w:bookmarkStart w:id="307" w:name="_Toc25352"/>
      <w:bookmarkStart w:id="308" w:name="_Toc25369"/>
      <w:bookmarkStart w:id="309" w:name="_Toc26981"/>
      <w:bookmarkStart w:id="310" w:name="_Toc27527"/>
      <w:bookmarkStart w:id="311" w:name="_Toc28090"/>
      <w:bookmarkStart w:id="312" w:name="_Toc30096"/>
      <w:bookmarkStart w:id="313" w:name="_Toc3169"/>
      <w:bookmarkStart w:id="314" w:name="_Toc31785"/>
      <w:bookmarkStart w:id="315" w:name="_Toc3284"/>
      <w:bookmarkStart w:id="316" w:name="_Toc19866"/>
      <w:r>
        <w:rPr>
          <w:rFonts w:hint="eastAsia" w:ascii="ＭＳ ゴシック" w:hAnsi="ＭＳ ゴシック" w:eastAsia="ＭＳ ゴシック"/>
          <w:sz w:val="22"/>
        </w:rPr>
        <w:t>〇セキュリティ対策の徹底</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行政手続のオンライン化、テレワーク、マイナポータルのオンライン接続などに対応した国の「地方公共団体における情報セキュリティポリシーに関するガイドライン」に基づき、情報セキュリティポリシーの見直しを行うとともに、職員の情報セキュリティ研修を実施し、情報セキュリティ対策の徹底を図ります。</w:t>
      </w:r>
    </w:p>
    <w:p>
      <w:pPr>
        <w:pStyle w:val="0"/>
        <w:ind w:left="850" w:leftChars="300" w:hanging="220" w:hangingChars="100"/>
        <w:rPr>
          <w:rFonts w:hint="default" w:ascii="ＭＳ ゴシック" w:hAnsi="ＭＳ ゴシック" w:eastAsia="ＭＳ ゴシック"/>
          <w:sz w:val="22"/>
        </w:rPr>
      </w:pPr>
    </w:p>
    <w:p>
      <w:pPr>
        <w:pStyle w:val="0"/>
        <w:outlineLvl w:val="2"/>
        <w:rPr>
          <w:rFonts w:hint="default" w:ascii="ＭＳ ゴシック" w:hAnsi="ＭＳ ゴシック" w:eastAsia="ＭＳ ゴシック"/>
          <w:sz w:val="22"/>
        </w:rPr>
      </w:pPr>
      <w:bookmarkStart w:id="317" w:name="_Toc13092"/>
      <w:bookmarkStart w:id="318" w:name="_Toc1559"/>
      <w:bookmarkStart w:id="319" w:name="_Toc17139"/>
      <w:bookmarkStart w:id="320" w:name="_Toc18630"/>
      <w:bookmarkStart w:id="321" w:name="_Toc22078"/>
      <w:bookmarkStart w:id="322" w:name="_Toc22496"/>
      <w:bookmarkStart w:id="323" w:name="_Toc26734"/>
      <w:bookmarkStart w:id="324" w:name="_Toc28544"/>
      <w:bookmarkStart w:id="325" w:name="_Toc28642"/>
      <w:bookmarkStart w:id="326" w:name="_Toc30269"/>
      <w:bookmarkStart w:id="327" w:name="_Toc3494"/>
      <w:bookmarkStart w:id="328" w:name="_Toc6126"/>
      <w:bookmarkStart w:id="329" w:name="_Toc6801"/>
      <w:bookmarkStart w:id="330" w:name="_Toc7968"/>
      <w:bookmarkStart w:id="331" w:name="_Toc8673"/>
      <w:bookmarkStart w:id="332" w:name="_Toc9699"/>
      <w:bookmarkStart w:id="333" w:name="_Toc992"/>
      <w:bookmarkStart w:id="334" w:name="_Toc15964"/>
      <w:r>
        <w:rPr>
          <w:rFonts w:hint="eastAsia" w:ascii="ＭＳ ゴシック" w:hAnsi="ＭＳ ゴシック" w:eastAsia="ＭＳ ゴシック"/>
          <w:sz w:val="22"/>
        </w:rPr>
        <w:t>【自治体</w:t>
      </w:r>
      <w:r>
        <w:rPr>
          <w:rFonts w:hint="eastAsia" w:ascii="ＭＳ ゴシック" w:hAnsi="ＭＳ ゴシック" w:eastAsia="ＭＳ ゴシック"/>
          <w:sz w:val="22"/>
        </w:rPr>
        <w:t>DX</w:t>
      </w:r>
      <w:r>
        <w:rPr>
          <w:rFonts w:hint="eastAsia" w:ascii="ＭＳ ゴシック" w:hAnsi="ＭＳ ゴシック" w:eastAsia="ＭＳ ゴシック"/>
          <w:sz w:val="22"/>
        </w:rPr>
        <w:t>の取組とあわせて取り組むデジタル社会の実現に向けた取組】</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0"/>
        <w:ind w:firstLine="440" w:firstLineChars="200"/>
        <w:outlineLvl w:val="2"/>
        <w:rPr>
          <w:rFonts w:hint="default" w:ascii="ＭＳ ゴシック" w:hAnsi="ＭＳ ゴシック" w:eastAsia="ＭＳ ゴシック"/>
          <w:sz w:val="22"/>
        </w:rPr>
      </w:pPr>
      <w:bookmarkStart w:id="335" w:name="_Toc11206"/>
      <w:bookmarkStart w:id="336" w:name="_Toc12472"/>
      <w:bookmarkStart w:id="337" w:name="_Toc13676"/>
      <w:bookmarkStart w:id="338" w:name="_Toc15881"/>
      <w:bookmarkStart w:id="339" w:name="_Toc17821"/>
      <w:bookmarkStart w:id="340" w:name="_Toc19464"/>
      <w:bookmarkStart w:id="341" w:name="_Toc21767"/>
      <w:bookmarkStart w:id="342" w:name="_Toc26215"/>
      <w:bookmarkStart w:id="343" w:name="_Toc27691"/>
      <w:bookmarkStart w:id="344" w:name="_Toc27999"/>
      <w:bookmarkStart w:id="345" w:name="_Toc3019"/>
      <w:bookmarkStart w:id="346" w:name="_Toc30623"/>
      <w:bookmarkStart w:id="347" w:name="_Toc3273"/>
      <w:bookmarkStart w:id="348" w:name="_Toc34"/>
      <w:bookmarkStart w:id="349" w:name="_Toc5478"/>
      <w:bookmarkStart w:id="350" w:name="_Toc8360"/>
      <w:bookmarkStart w:id="351" w:name="_Toc8708"/>
      <w:bookmarkStart w:id="352" w:name="_Toc15014"/>
      <w:r>
        <w:rPr>
          <w:rFonts w:hint="eastAsia" w:ascii="ＭＳ ゴシック" w:hAnsi="ＭＳ ゴシック" w:eastAsia="ＭＳ ゴシック"/>
          <w:sz w:val="22"/>
        </w:rPr>
        <w:t>〇</w:t>
      </w:r>
      <w:r>
        <w:rPr>
          <w:rFonts w:hint="eastAsia" w:ascii="ＭＳ ゴシック" w:hAnsi="ＭＳ ゴシック" w:eastAsia="ＭＳ ゴシック"/>
        </w:rPr>
        <w:t>デジタル田園都市国家構想の実現に向けたデジタル実装の取組の推進・地域社会のデジタル</w:t>
      </w:r>
      <w:bookmarkEnd w:id="344"/>
      <w:bookmarkEnd w:id="350"/>
      <w:r>
        <w:rPr>
          <w:rFonts w:hint="eastAsia" w:ascii="ＭＳ ゴシック" w:hAnsi="ＭＳ ゴシック" w:eastAsia="ＭＳ ゴシック"/>
        </w:rPr>
        <w:t>化</w:t>
      </w:r>
      <w:bookmarkEnd w:id="335"/>
      <w:bookmarkEnd w:id="336"/>
      <w:bookmarkEnd w:id="337"/>
      <w:bookmarkEnd w:id="338"/>
      <w:bookmarkEnd w:id="339"/>
      <w:bookmarkEnd w:id="340"/>
      <w:bookmarkEnd w:id="341"/>
      <w:bookmarkEnd w:id="342"/>
      <w:bookmarkEnd w:id="343"/>
      <w:bookmarkEnd w:id="345"/>
      <w:bookmarkEnd w:id="346"/>
      <w:bookmarkEnd w:id="347"/>
      <w:bookmarkEnd w:id="348"/>
      <w:bookmarkEnd w:id="349"/>
      <w:bookmarkEnd w:id="351"/>
      <w:bookmarkEnd w:id="352"/>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国の「高度無線環境整備推進事業」の活用により、電気通信事業者が実施する超高速ブロードバンドの整備に対して必要な経費の一部を負担し、市全域での光ファイバー提供の実現に向けた整備を実施します。（令和</w:t>
      </w:r>
      <w:r>
        <w:rPr>
          <w:rFonts w:hint="eastAsia" w:ascii="ＭＳ ゴシック" w:hAnsi="ＭＳ ゴシック" w:eastAsia="ＭＳ ゴシック"/>
          <w:sz w:val="22"/>
        </w:rPr>
        <w:t>3</w:t>
      </w:r>
      <w:r>
        <w:rPr>
          <w:rFonts w:hint="eastAsia" w:ascii="ＭＳ ゴシック" w:hAnsi="ＭＳ ゴシック" w:eastAsia="ＭＳ ゴシック"/>
          <w:sz w:val="22"/>
        </w:rPr>
        <w:t>年度完了済）</w:t>
      </w:r>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Society5.0</w:t>
      </w:r>
      <w:r>
        <w:rPr>
          <w:rFonts w:hint="eastAsia" w:ascii="ＭＳ ゴシック" w:hAnsi="ＭＳ ゴシック" w:eastAsia="ＭＳ ゴシック"/>
          <w:sz w:val="22"/>
        </w:rPr>
        <w:t>の実現に向けて光ファイバーや</w:t>
      </w:r>
      <w:r>
        <w:rPr>
          <w:rFonts w:hint="eastAsia" w:ascii="ＭＳ ゴシック" w:hAnsi="ＭＳ ゴシック" w:eastAsia="ＭＳ ゴシック"/>
          <w:sz w:val="22"/>
        </w:rPr>
        <w:t>5</w:t>
      </w:r>
      <w:r>
        <w:rPr>
          <w:rFonts w:hint="eastAsia" w:ascii="ＭＳ ゴシック" w:hAnsi="ＭＳ ゴシック" w:eastAsia="ＭＳ ゴシック"/>
          <w:sz w:val="22"/>
        </w:rPr>
        <w:t>Ｇサービス、ローカル</w:t>
      </w:r>
      <w:r>
        <w:rPr>
          <w:rFonts w:hint="eastAsia" w:ascii="ＭＳ ゴシック" w:hAnsi="ＭＳ ゴシック" w:eastAsia="ＭＳ ゴシック"/>
          <w:sz w:val="22"/>
        </w:rPr>
        <w:t>5</w:t>
      </w:r>
      <w:r>
        <w:rPr>
          <w:rFonts w:hint="eastAsia" w:ascii="ＭＳ ゴシック" w:hAnsi="ＭＳ ゴシック" w:eastAsia="ＭＳ ゴシック"/>
          <w:sz w:val="22"/>
        </w:rPr>
        <w:t>Ｇなどの超高速通信基盤を活用したデジタル技術による地域課題の解決に向けた</w:t>
      </w:r>
      <w:r>
        <w:rPr>
          <w:rFonts w:hint="eastAsia" w:ascii="ＭＳ ゴシック" w:hAnsi="ＭＳ ゴシック" w:eastAsia="ＭＳ ゴシック"/>
          <w:sz w:val="22"/>
        </w:rPr>
        <w:t>ICT</w:t>
      </w:r>
      <w:r>
        <w:rPr>
          <w:rFonts w:hint="eastAsia" w:ascii="ＭＳ ゴシック" w:hAnsi="ＭＳ ゴシック" w:eastAsia="ＭＳ ゴシック"/>
          <w:sz w:val="22"/>
        </w:rPr>
        <w:t>導入を検討します。</w:t>
      </w:r>
    </w:p>
    <w:p>
      <w:pPr>
        <w:pStyle w:val="0"/>
        <w:ind w:firstLine="440" w:firstLineChars="200"/>
        <w:outlineLvl w:val="2"/>
        <w:rPr>
          <w:rFonts w:hint="default" w:ascii="ＭＳ ゴシック" w:hAnsi="ＭＳ ゴシック" w:eastAsia="ＭＳ ゴシック"/>
          <w:sz w:val="22"/>
        </w:rPr>
      </w:pPr>
      <w:bookmarkStart w:id="353" w:name="_Toc12884"/>
      <w:bookmarkStart w:id="354" w:name="_Toc15060"/>
      <w:bookmarkStart w:id="355" w:name="_Toc17743"/>
      <w:bookmarkStart w:id="356" w:name="_Toc1936"/>
      <w:bookmarkStart w:id="357" w:name="_Toc21613"/>
      <w:bookmarkStart w:id="358" w:name="_Toc23074"/>
      <w:bookmarkStart w:id="359" w:name="_Toc23249"/>
      <w:bookmarkStart w:id="360" w:name="_Toc25425"/>
      <w:bookmarkStart w:id="361" w:name="_Toc27283"/>
      <w:bookmarkStart w:id="362" w:name="_Toc29336"/>
      <w:bookmarkStart w:id="363" w:name="_Toc30586"/>
      <w:bookmarkStart w:id="364" w:name="_Toc30723"/>
      <w:bookmarkStart w:id="365" w:name="_Toc30740"/>
      <w:bookmarkStart w:id="366" w:name="_Toc32282"/>
      <w:bookmarkStart w:id="367" w:name="_Toc7170"/>
      <w:bookmarkStart w:id="368" w:name="_Toc8752"/>
      <w:bookmarkStart w:id="369" w:name="_Toc9772"/>
      <w:bookmarkStart w:id="370" w:name="_Toc21384"/>
      <w:r>
        <w:rPr>
          <w:rFonts w:hint="eastAsia" w:ascii="ＭＳ ゴシック" w:hAnsi="ＭＳ ゴシック" w:eastAsia="ＭＳ ゴシック"/>
          <w:sz w:val="22"/>
        </w:rPr>
        <w:t>〇デジタルデバイド対策</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・通信事業者等とともに高齢者等を対象にしたスマホ教室の開催や情報発信により、オンライン手続き・サービスの利用方法等のデジタル活用を支援するとともに、効果的な事業の調査研究を進めます。</w:t>
      </w:r>
    </w:p>
    <w:p>
      <w:pPr>
        <w:pStyle w:val="0"/>
        <w:ind w:left="880" w:hanging="880" w:hangingChars="400"/>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ICT</w:t>
      </w:r>
      <w:r>
        <w:rPr>
          <w:rFonts w:hint="eastAsia" w:ascii="ＭＳ ゴシック" w:hAnsi="ＭＳ ゴシック" w:eastAsia="ＭＳ ゴシック"/>
          <w:sz w:val="22"/>
        </w:rPr>
        <w:t>に関する地域における学習環境づくりとして、スマートフォンアプリの作成やドローン操作などの体験教室を開催するとともに、デジタル化に強い人材育成を図ります。</w:t>
      </w:r>
    </w:p>
    <w:p>
      <w:pPr>
        <w:pStyle w:val="3"/>
        <w:ind w:left="0" w:leftChars="0" w:firstLine="440" w:firstLineChars="200"/>
        <w:rPr>
          <w:rFonts w:hint="default" w:ascii="ＭＳ ゴシック" w:hAnsi="ＭＳ ゴシック" w:eastAsia="ＭＳ ゴシック"/>
          <w:sz w:val="22"/>
        </w:rPr>
      </w:pPr>
      <w:bookmarkStart w:id="371" w:name="_Toc13134"/>
      <w:r>
        <w:rPr>
          <w:rFonts w:hint="eastAsia" w:ascii="ＭＳ ゴシック" w:hAnsi="ＭＳ ゴシック" w:eastAsia="ＭＳ ゴシック"/>
          <w:sz w:val="22"/>
        </w:rPr>
        <w:t>〇デジタル原則を踏まえた条例等の規制の点検・見直し</w:t>
      </w:r>
      <w:bookmarkEnd w:id="371"/>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・国は、「構造改革のためのデジタル原則」（令和</w:t>
      </w:r>
      <w:r>
        <w:rPr>
          <w:rFonts w:hint="eastAsia" w:ascii="ＭＳ ゴシック" w:hAnsi="ＭＳ ゴシック" w:eastAsia="ＭＳ ゴシック"/>
          <w:sz w:val="22"/>
        </w:rPr>
        <w:t>3</w:t>
      </w:r>
      <w:r>
        <w:rPr>
          <w:rFonts w:hint="eastAsia" w:ascii="ＭＳ ゴシック" w:hAnsi="ＭＳ ゴシック" w:eastAsia="ＭＳ ゴシック"/>
          <w:sz w:val="22"/>
        </w:rPr>
        <w:t>年</w:t>
      </w:r>
      <w:r>
        <w:rPr>
          <w:rFonts w:hint="eastAsia" w:ascii="ＭＳ ゴシック" w:hAnsi="ＭＳ ゴシック" w:eastAsia="ＭＳ ゴシック"/>
          <w:sz w:val="22"/>
        </w:rPr>
        <w:t>12</w:t>
      </w:r>
      <w:r>
        <w:rPr>
          <w:rFonts w:hint="eastAsia" w:ascii="ＭＳ ゴシック" w:hAnsi="ＭＳ ゴシック" w:eastAsia="ＭＳ ゴシック"/>
          <w:sz w:val="22"/>
        </w:rPr>
        <w:t>月）における５つの原則（①デジタル完結・自動化原則②アジャイルガバナンス原則③官民連携原則④相互運用性確保原則⑤共通基盤利用原則）により、アナログ規制（目視規制、定期検査・点検規制、実地監査規制、常駐・専任規制、書面掲示規制、対面講習規制、往訪閲覧・縦覧規制及びフロッピーディスク等の記録媒体を指定する規制）による現場のデジタル化を阻害する規制・制度の見直しを推進しています。本市においても、より多くの住民がデジタル技術を活用したより良いサービスを享受し、成長を実感するため、国のマニュアルや取り組み等を参考にしながら、条例・規則等の点検・見直しを実施します。</w:t>
      </w:r>
    </w:p>
    <w:p>
      <w:pPr>
        <w:pStyle w:val="0"/>
        <w:rPr>
          <w:rFonts w:hint="default" w:ascii="ＭＳ ゴシック" w:hAnsi="ＭＳ ゴシック" w:eastAsia="ＭＳ ゴシック"/>
          <w:sz w:val="22"/>
        </w:rPr>
      </w:pPr>
    </w:p>
    <w:p>
      <w:pPr>
        <w:pStyle w:val="0"/>
        <w:outlineLvl w:val="2"/>
        <w:rPr>
          <w:rFonts w:hint="default" w:ascii="ＭＳ ゴシック" w:hAnsi="ＭＳ ゴシック" w:eastAsia="ＭＳ ゴシック"/>
          <w:sz w:val="22"/>
        </w:rPr>
      </w:pPr>
      <w:bookmarkStart w:id="372" w:name="_Toc11997"/>
      <w:bookmarkStart w:id="373" w:name="_Toc13619"/>
      <w:bookmarkStart w:id="374" w:name="_Toc14511"/>
      <w:bookmarkStart w:id="375" w:name="_Toc15159"/>
      <w:bookmarkStart w:id="376" w:name="_Toc18030"/>
      <w:bookmarkStart w:id="377" w:name="_Toc24460"/>
      <w:bookmarkStart w:id="378" w:name="_Toc25949"/>
      <w:bookmarkStart w:id="379" w:name="_Toc26041"/>
      <w:bookmarkStart w:id="380" w:name="_Toc26725"/>
      <w:bookmarkStart w:id="381" w:name="_Toc27002"/>
      <w:bookmarkStart w:id="382" w:name="_Toc27446"/>
      <w:bookmarkStart w:id="383" w:name="_Toc29063"/>
      <w:bookmarkStart w:id="384" w:name="_Toc30633"/>
      <w:bookmarkStart w:id="385" w:name="_Toc31247"/>
      <w:bookmarkStart w:id="386" w:name="_Toc32128"/>
      <w:bookmarkStart w:id="387" w:name="_Toc7930"/>
      <w:bookmarkStart w:id="388" w:name="_Toc8215"/>
      <w:bookmarkStart w:id="389" w:name="_Toc1738"/>
      <w:r>
        <w:rPr>
          <w:rFonts w:hint="eastAsia" w:ascii="ＭＳ ゴシック" w:hAnsi="ＭＳ ゴシック" w:eastAsia="ＭＳ ゴシック"/>
          <w:sz w:val="22"/>
        </w:rPr>
        <w:t>【その他】</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0"/>
        <w:ind w:firstLine="440" w:firstLineChars="200"/>
        <w:outlineLvl w:val="2"/>
        <w:rPr>
          <w:rFonts w:hint="default" w:ascii="ＭＳ ゴシック" w:hAnsi="ＭＳ ゴシック" w:eastAsia="ＭＳ ゴシック"/>
          <w:sz w:val="22"/>
        </w:rPr>
      </w:pPr>
      <w:bookmarkStart w:id="390" w:name="_Toc10287"/>
      <w:bookmarkStart w:id="391" w:name="_Toc13283"/>
      <w:bookmarkStart w:id="392" w:name="_Toc15057"/>
      <w:bookmarkStart w:id="393" w:name="_Toc15633"/>
      <w:bookmarkStart w:id="394" w:name="_Toc17858"/>
      <w:bookmarkStart w:id="395" w:name="_Toc18658"/>
      <w:bookmarkStart w:id="396" w:name="_Toc20384"/>
      <w:bookmarkStart w:id="397" w:name="_Toc23148"/>
      <w:bookmarkStart w:id="398" w:name="_Toc26329"/>
      <w:bookmarkStart w:id="399" w:name="_Toc28392"/>
      <w:bookmarkStart w:id="400" w:name="_Toc30461"/>
      <w:bookmarkStart w:id="401" w:name="_Toc562"/>
      <w:bookmarkStart w:id="402" w:name="_Toc5937"/>
      <w:bookmarkStart w:id="403" w:name="_Toc7405"/>
      <w:bookmarkStart w:id="404" w:name="_Toc7461"/>
      <w:bookmarkStart w:id="405" w:name="_Toc8466"/>
      <w:bookmarkStart w:id="406" w:name="_Toc8779"/>
      <w:bookmarkStart w:id="407" w:name="_Toc2884"/>
      <w:r>
        <w:rPr>
          <w:rFonts w:hint="eastAsia" w:ascii="ＭＳ ゴシック" w:hAnsi="ＭＳ ゴシック" w:eastAsia="ＭＳ ゴシック"/>
          <w:sz w:val="22"/>
        </w:rPr>
        <w:t>〇</w:t>
      </w:r>
      <w:r>
        <w:rPr>
          <w:rFonts w:hint="eastAsia" w:ascii="ＭＳ ゴシック" w:hAnsi="ＭＳ ゴシック" w:eastAsia="ＭＳ ゴシック"/>
          <w:sz w:val="22"/>
        </w:rPr>
        <w:t>BPR</w:t>
      </w:r>
      <w:r>
        <w:rPr>
          <w:rFonts w:hint="eastAsia" w:ascii="ＭＳ ゴシック" w:hAnsi="ＭＳ ゴシック" w:eastAsia="ＭＳ ゴシック"/>
          <w:sz w:val="22"/>
        </w:rPr>
        <w:t>の取組の徹底</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0"/>
        <w:ind w:firstLine="660" w:firstLineChars="300"/>
        <w:rPr>
          <w:rFonts w:hint="default" w:ascii="ＭＳ ゴシック" w:hAnsi="ＭＳ ゴシック" w:eastAsia="ＭＳ ゴシック"/>
          <w:sz w:val="22"/>
        </w:rPr>
      </w:pPr>
      <w:r>
        <w:rPr>
          <w:rFonts w:hint="eastAsia" w:ascii="ＭＳ ゴシック" w:hAnsi="ＭＳ ゴシック" w:eastAsia="ＭＳ ゴシック"/>
          <w:sz w:val="22"/>
        </w:rPr>
        <w:t>・行政手続きにおける押印見直しを、令和</w:t>
      </w:r>
      <w:r>
        <w:rPr>
          <w:rFonts w:hint="eastAsia" w:ascii="ＭＳ ゴシック" w:hAnsi="ＭＳ ゴシック" w:eastAsia="ＭＳ ゴシック"/>
          <w:sz w:val="22"/>
        </w:rPr>
        <w:t>3</w:t>
      </w:r>
      <w:r>
        <w:rPr>
          <w:rFonts w:hint="eastAsia" w:ascii="ＭＳ ゴシック" w:hAnsi="ＭＳ ゴシック" w:eastAsia="ＭＳ ゴシック"/>
          <w:sz w:val="22"/>
        </w:rPr>
        <w:t>年度に実施しました。</w:t>
      </w:r>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・見直し後において押印を必要とする手続については、電子署名を活用したオンライン利用を促進します。</w:t>
      </w:r>
    </w:p>
    <w:p>
      <w:pPr>
        <w:pStyle w:val="0"/>
        <w:ind w:firstLine="440" w:firstLineChars="200"/>
        <w:outlineLvl w:val="2"/>
        <w:rPr>
          <w:rFonts w:hint="default" w:ascii="ＭＳ ゴシック" w:hAnsi="ＭＳ ゴシック" w:eastAsia="ＭＳ ゴシック"/>
          <w:sz w:val="22"/>
        </w:rPr>
      </w:pPr>
      <w:bookmarkStart w:id="408" w:name="_Toc13011"/>
      <w:bookmarkStart w:id="409" w:name="_Toc13183"/>
      <w:bookmarkStart w:id="410" w:name="_Toc17373"/>
      <w:bookmarkStart w:id="411" w:name="_Toc18121"/>
      <w:bookmarkStart w:id="412" w:name="_Toc20231"/>
      <w:bookmarkStart w:id="413" w:name="_Toc22440"/>
      <w:bookmarkStart w:id="414" w:name="_Toc22756"/>
      <w:bookmarkStart w:id="415" w:name="_Toc22899"/>
      <w:bookmarkStart w:id="416" w:name="_Toc2474"/>
      <w:bookmarkStart w:id="417" w:name="_Toc25941"/>
      <w:bookmarkStart w:id="418" w:name="_Toc26166"/>
      <w:bookmarkStart w:id="419" w:name="_Toc26997"/>
      <w:bookmarkStart w:id="420" w:name="_Toc28535"/>
      <w:bookmarkStart w:id="421" w:name="_Toc29317"/>
      <w:bookmarkStart w:id="422" w:name="_Toc31132"/>
      <w:bookmarkStart w:id="423" w:name="_Toc6418"/>
      <w:bookmarkStart w:id="424" w:name="_Toc7110"/>
      <w:bookmarkStart w:id="425" w:name="_Toc21737"/>
      <w:r>
        <w:rPr>
          <w:rFonts w:hint="eastAsia" w:ascii="ＭＳ ゴシック" w:hAnsi="ＭＳ ゴシック" w:eastAsia="ＭＳ ゴシック"/>
          <w:sz w:val="22"/>
        </w:rPr>
        <w:t>〇オープンデータの推進</w:t>
      </w:r>
      <w:bookmarkEnd w:id="408"/>
      <w:bookmarkEnd w:id="409"/>
      <w:bookmarkEnd w:id="410"/>
      <w:bookmarkEnd w:id="411"/>
      <w:bookmarkEnd w:id="412"/>
      <w:bookmarkEnd w:id="414"/>
      <w:bookmarkEnd w:id="415"/>
      <w:bookmarkEnd w:id="416"/>
      <w:bookmarkEnd w:id="417"/>
      <w:bookmarkEnd w:id="418"/>
      <w:bookmarkEnd w:id="419"/>
      <w:bookmarkEnd w:id="420"/>
      <w:bookmarkEnd w:id="421"/>
      <w:bookmarkEnd w:id="422"/>
      <w:r>
        <w:rPr>
          <w:rFonts w:hint="eastAsia" w:ascii="ＭＳ ゴシック" w:hAnsi="ＭＳ ゴシック" w:eastAsia="ＭＳ ゴシック"/>
          <w:sz w:val="22"/>
        </w:rPr>
        <w:t>・官民データ活用の推進</w:t>
      </w:r>
      <w:bookmarkEnd w:id="413"/>
      <w:bookmarkEnd w:id="423"/>
      <w:bookmarkEnd w:id="424"/>
      <w:bookmarkEnd w:id="425"/>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・「日向市オープンデータの推進に係る指針」に基づき、市が保有するデータを住民が容易に利用できるようオープン化し、地域課題の解決や行政における業務の高度化及び効率化等を図ります。</w:t>
      </w:r>
    </w:p>
    <w:p>
      <w:pPr>
        <w:pStyle w:val="0"/>
        <w:rPr>
          <w:rFonts w:hint="default" w:ascii="ＭＳ ゴシック" w:hAnsi="ＭＳ ゴシック" w:eastAsia="ＭＳ ゴシック"/>
          <w:sz w:val="22"/>
        </w:rPr>
      </w:pPr>
    </w:p>
    <w:p>
      <w:pPr>
        <w:pStyle w:val="0"/>
        <w:ind w:left="480" w:hanging="480" w:hangingChars="200"/>
        <w:outlineLvl w:val="1"/>
        <w:rPr>
          <w:rFonts w:hint="default" w:ascii="ＭＳ ゴシック" w:hAnsi="ＭＳ ゴシック" w:eastAsia="ＭＳ ゴシック"/>
          <w:sz w:val="22"/>
        </w:rPr>
      </w:pPr>
      <w:bookmarkStart w:id="426" w:name="_Toc15937"/>
      <w:bookmarkStart w:id="427" w:name="_Toc18581"/>
      <w:bookmarkStart w:id="428" w:name="_Toc18661"/>
      <w:bookmarkStart w:id="429" w:name="_Toc21042"/>
      <w:bookmarkStart w:id="430" w:name="_Toc21284"/>
      <w:bookmarkStart w:id="431" w:name="_Toc22505"/>
      <w:bookmarkStart w:id="432" w:name="_Toc23191"/>
      <w:bookmarkStart w:id="433" w:name="_Toc2391"/>
      <w:bookmarkStart w:id="434" w:name="_Toc24130"/>
      <w:bookmarkStart w:id="435" w:name="_Toc26254"/>
      <w:bookmarkStart w:id="436" w:name="_Toc30569"/>
      <w:bookmarkStart w:id="437" w:name="_Toc31640"/>
      <w:bookmarkStart w:id="438" w:name="_Toc32067"/>
      <w:bookmarkStart w:id="439" w:name="_Toc32079"/>
      <w:bookmarkStart w:id="440" w:name="_Toc3225"/>
      <w:bookmarkStart w:id="441" w:name="_Toc4554"/>
      <w:bookmarkStart w:id="442" w:name="_Toc6886"/>
      <w:bookmarkStart w:id="443" w:name="_Toc17070"/>
      <w:r>
        <w:rPr>
          <w:rFonts w:hint="eastAsia" w:ascii="ＭＳ ゴシック" w:hAnsi="ＭＳ ゴシック" w:eastAsia="ＭＳ ゴシック"/>
          <w:sz w:val="24"/>
        </w:rPr>
        <w:t>（</w:t>
      </w:r>
      <w:r>
        <w:rPr>
          <w:rFonts w:hint="eastAsia" w:ascii="ＭＳ ゴシック" w:hAnsi="ＭＳ ゴシック" w:eastAsia="ＭＳ ゴシック"/>
          <w:sz w:val="24"/>
        </w:rPr>
        <w:t>2</w:t>
      </w:r>
      <w:r>
        <w:rPr>
          <w:rFonts w:hint="eastAsia" w:ascii="ＭＳ ゴシック" w:hAnsi="ＭＳ ゴシック" w:eastAsia="ＭＳ ゴシック"/>
          <w:sz w:val="24"/>
        </w:rPr>
        <w:t>）利便性の向上と質の高い住民サービスの提供</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0"/>
        <w:ind w:firstLine="440" w:firstLineChars="200"/>
        <w:outlineLvl w:val="2"/>
        <w:rPr>
          <w:rFonts w:hint="default" w:ascii="ＭＳ ゴシック" w:hAnsi="ＭＳ ゴシック" w:eastAsia="ＭＳ ゴシック"/>
          <w:sz w:val="22"/>
        </w:rPr>
      </w:pPr>
      <w:bookmarkStart w:id="444" w:name="_Toc12484"/>
      <w:bookmarkStart w:id="445" w:name="_Toc14238"/>
      <w:bookmarkStart w:id="446" w:name="_Toc15654"/>
      <w:bookmarkStart w:id="447" w:name="_Toc1676"/>
      <w:bookmarkStart w:id="448" w:name="_Toc16803"/>
      <w:bookmarkStart w:id="449" w:name="_Toc1801"/>
      <w:bookmarkStart w:id="450" w:name="_Toc18196"/>
      <w:bookmarkStart w:id="451" w:name="_Toc20953"/>
      <w:bookmarkStart w:id="452" w:name="_Toc21541"/>
      <w:bookmarkStart w:id="453" w:name="_Toc21721"/>
      <w:bookmarkStart w:id="454" w:name="_Toc22848"/>
      <w:bookmarkStart w:id="455" w:name="_Toc25516"/>
      <w:bookmarkStart w:id="456" w:name="_Toc25556"/>
      <w:bookmarkStart w:id="457" w:name="_Toc26384"/>
      <w:bookmarkStart w:id="458" w:name="_Toc30730"/>
      <w:bookmarkStart w:id="459" w:name="_Toc4464"/>
      <w:bookmarkStart w:id="460" w:name="_Toc6311"/>
      <w:bookmarkStart w:id="461" w:name="_Toc26988"/>
      <w:r>
        <w:rPr>
          <w:rFonts w:hint="eastAsia" w:ascii="ＭＳ ゴシック" w:hAnsi="ＭＳ ゴシック" w:eastAsia="ＭＳ ゴシック"/>
          <w:sz w:val="22"/>
        </w:rPr>
        <w:t>〇窓口手続きへの</w:t>
      </w:r>
      <w:r>
        <w:rPr>
          <w:rFonts w:hint="eastAsia" w:ascii="ＭＳ ゴシック" w:hAnsi="ＭＳ ゴシック" w:eastAsia="ＭＳ ゴシック"/>
          <w:sz w:val="22"/>
        </w:rPr>
        <w:t>ICT</w:t>
      </w:r>
      <w:r>
        <w:rPr>
          <w:rFonts w:hint="eastAsia" w:ascii="ＭＳ ゴシック" w:hAnsi="ＭＳ ゴシック" w:eastAsia="ＭＳ ゴシック"/>
          <w:sz w:val="22"/>
        </w:rPr>
        <w:t>導入</w:t>
      </w:r>
      <w:r>
        <w:rPr>
          <w:rFonts w:hint="eastAsia" w:ascii="ＭＳ ゴシック" w:hAnsi="ＭＳ ゴシック" w:eastAsia="ＭＳ ゴシック"/>
          <w:sz w:val="22"/>
        </w:rPr>
        <w:tab/>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・窓口での申請簡略化や待機時間の削減など住民サービス向上及び職員の業務負担軽減を図るため、</w:t>
      </w:r>
      <w:r>
        <w:rPr>
          <w:rFonts w:hint="eastAsia" w:ascii="ＭＳ ゴシック" w:hAnsi="ＭＳ ゴシック" w:eastAsia="ＭＳ ゴシック"/>
          <w:sz w:val="22"/>
        </w:rPr>
        <w:t>ICT</w:t>
      </w:r>
      <w:r>
        <w:rPr>
          <w:rFonts w:hint="eastAsia" w:ascii="ＭＳ ゴシック" w:hAnsi="ＭＳ ゴシック" w:eastAsia="ＭＳ ゴシック"/>
          <w:sz w:val="22"/>
        </w:rPr>
        <w:t>による改善策を研究し、導入を検討します。</w:t>
      </w:r>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・窓口等での対面会話において会話内容をテキスト表示することができる透明ディスプレイを活用し、音声を聞き取るのが難しいろう者、難聴者や外国人との異言語間コミュニケーションを図ります。</w:t>
      </w:r>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POS</w:t>
      </w:r>
      <w:r>
        <w:rPr>
          <w:rFonts w:hint="eastAsia" w:ascii="ＭＳ ゴシック" w:hAnsi="ＭＳ ゴシック" w:eastAsia="ＭＳ ゴシック"/>
          <w:sz w:val="22"/>
        </w:rPr>
        <w:t>システムやキャッシュレス決済機能を搭載したセミセルフレジにより、現金取扱頻度の削減による感染症防止や違算金の発生防止をはじめ、収入データ管理・分析、キャッシュレス納付により住民サービス向上及び業務効率化を図ります。</w:t>
      </w:r>
    </w:p>
    <w:p>
      <w:pPr>
        <w:pStyle w:val="0"/>
        <w:ind w:firstLine="440" w:firstLineChars="200"/>
        <w:outlineLvl w:val="2"/>
        <w:rPr>
          <w:rFonts w:hint="default" w:ascii="ＭＳ ゴシック" w:hAnsi="ＭＳ ゴシック" w:eastAsia="ＭＳ ゴシック"/>
          <w:sz w:val="22"/>
        </w:rPr>
      </w:pPr>
      <w:bookmarkStart w:id="462" w:name="_Toc10403"/>
      <w:bookmarkStart w:id="463" w:name="_Toc10548"/>
      <w:bookmarkStart w:id="464" w:name="_Toc15932"/>
      <w:bookmarkStart w:id="465" w:name="_Toc1757"/>
      <w:bookmarkStart w:id="466" w:name="_Toc17953"/>
      <w:bookmarkStart w:id="467" w:name="_Toc22194"/>
      <w:bookmarkStart w:id="468" w:name="_Toc25663"/>
      <w:bookmarkStart w:id="469" w:name="_Toc25745"/>
      <w:bookmarkStart w:id="470" w:name="_Toc27483"/>
      <w:bookmarkStart w:id="471" w:name="_Toc27943"/>
      <w:bookmarkStart w:id="472" w:name="_Toc31269"/>
      <w:bookmarkStart w:id="473" w:name="_Toc32692"/>
      <w:bookmarkStart w:id="474" w:name="_Toc3562"/>
      <w:bookmarkStart w:id="475" w:name="_Toc618"/>
      <w:bookmarkStart w:id="476" w:name="_Toc7129"/>
      <w:bookmarkStart w:id="477" w:name="_Toc8036"/>
      <w:bookmarkStart w:id="478" w:name="_Toc8717"/>
      <w:bookmarkStart w:id="479" w:name="_Toc29819"/>
      <w:r>
        <w:rPr>
          <w:rFonts w:hint="eastAsia" w:ascii="ＭＳ ゴシック" w:hAnsi="ＭＳ ゴシック" w:eastAsia="ＭＳ ゴシック"/>
          <w:sz w:val="22"/>
        </w:rPr>
        <w:t>〇</w:t>
      </w:r>
      <w:r>
        <w:rPr>
          <w:rFonts w:hint="eastAsia" w:ascii="ＭＳ ゴシック" w:hAnsi="ＭＳ ゴシック" w:eastAsia="ＭＳ ゴシック"/>
          <w:sz w:val="22"/>
        </w:rPr>
        <w:t>ICT</w:t>
      </w:r>
      <w:r>
        <w:rPr>
          <w:rFonts w:hint="eastAsia" w:ascii="ＭＳ ゴシック" w:hAnsi="ＭＳ ゴシック" w:eastAsia="ＭＳ ゴシック"/>
          <w:sz w:val="22"/>
        </w:rPr>
        <w:t>を活用した公共施設サービス・管理</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・公共施設予約システムを活用し、オンラインによる施設予約や空き状況の確認、利用料の口座払い等、施設利用の利便性を図ります。</w:t>
      </w:r>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・リモート開錠など、施設サービスの向上及び管理効率化に向けた</w:t>
      </w:r>
      <w:r>
        <w:rPr>
          <w:rFonts w:hint="eastAsia" w:ascii="ＭＳ ゴシック" w:hAnsi="ＭＳ ゴシック" w:eastAsia="ＭＳ ゴシック"/>
          <w:sz w:val="22"/>
        </w:rPr>
        <w:t>ICT</w:t>
      </w:r>
      <w:r>
        <w:rPr>
          <w:rFonts w:hint="eastAsia" w:ascii="ＭＳ ゴシック" w:hAnsi="ＭＳ ゴシック" w:eastAsia="ＭＳ ゴシック"/>
          <w:sz w:val="22"/>
        </w:rPr>
        <w:t>活用について研究し、導入を検討します。</w:t>
      </w:r>
    </w:p>
    <w:p>
      <w:pPr>
        <w:pStyle w:val="0"/>
        <w:ind w:firstLine="440" w:firstLineChars="200"/>
        <w:outlineLvl w:val="2"/>
        <w:rPr>
          <w:rFonts w:hint="default" w:ascii="ＭＳ ゴシック" w:hAnsi="ＭＳ ゴシック" w:eastAsia="ＭＳ ゴシック"/>
          <w:sz w:val="22"/>
        </w:rPr>
      </w:pPr>
      <w:bookmarkStart w:id="480" w:name="_Toc10774"/>
      <w:bookmarkStart w:id="481" w:name="_Toc11239"/>
      <w:bookmarkStart w:id="482" w:name="_Toc11445"/>
      <w:bookmarkStart w:id="483" w:name="_Toc14722"/>
      <w:bookmarkStart w:id="484" w:name="_Toc21641"/>
      <w:bookmarkStart w:id="485" w:name="_Toc21756"/>
      <w:bookmarkStart w:id="486" w:name="_Toc22587"/>
      <w:bookmarkStart w:id="487" w:name="_Toc23616"/>
      <w:bookmarkStart w:id="488" w:name="_Toc2528"/>
      <w:bookmarkStart w:id="489" w:name="_Toc27428"/>
      <w:bookmarkStart w:id="490" w:name="_Toc29078"/>
      <w:bookmarkStart w:id="491" w:name="_Toc29808"/>
      <w:bookmarkStart w:id="492" w:name="_Toc32540"/>
      <w:bookmarkStart w:id="493" w:name="_Toc5136"/>
      <w:bookmarkStart w:id="494" w:name="_Toc577"/>
      <w:bookmarkStart w:id="495" w:name="_Toc6591"/>
      <w:bookmarkStart w:id="496" w:name="_Toc718"/>
      <w:bookmarkStart w:id="497" w:name="_Toc10021"/>
      <w:r>
        <w:rPr>
          <w:rFonts w:hint="eastAsia" w:ascii="ＭＳ ゴシック" w:hAnsi="ＭＳ ゴシック" w:eastAsia="ＭＳ ゴシック"/>
          <w:sz w:val="22"/>
        </w:rPr>
        <w:t>〇公共料金キャッシュレス化（施設使用料、税・手数料等）</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・キャッシュレス決済を導入することにより、オンライン支払の促進など窓口での現金収納の効率化を図ります。</w:t>
      </w:r>
    </w:p>
    <w:p>
      <w:pPr>
        <w:pStyle w:val="0"/>
        <w:ind w:firstLine="440" w:firstLineChars="200"/>
        <w:outlineLvl w:val="2"/>
        <w:rPr>
          <w:rFonts w:hint="default" w:ascii="ＭＳ ゴシック" w:hAnsi="ＭＳ ゴシック" w:eastAsia="ＭＳ ゴシック"/>
          <w:sz w:val="22"/>
        </w:rPr>
      </w:pPr>
      <w:bookmarkStart w:id="498" w:name="_Toc11252"/>
      <w:bookmarkStart w:id="499" w:name="_Toc12563"/>
      <w:bookmarkStart w:id="500" w:name="_Toc14079"/>
      <w:bookmarkStart w:id="501" w:name="_Toc15408"/>
      <w:bookmarkStart w:id="502" w:name="_Toc17162"/>
      <w:bookmarkStart w:id="503" w:name="_Toc22181"/>
      <w:bookmarkStart w:id="504" w:name="_Toc23378"/>
      <w:bookmarkStart w:id="505" w:name="_Toc2431"/>
      <w:bookmarkStart w:id="506" w:name="_Toc24408"/>
      <w:bookmarkStart w:id="507" w:name="_Toc2786"/>
      <w:bookmarkStart w:id="508" w:name="_Toc30829"/>
      <w:bookmarkStart w:id="509" w:name="_Toc31065"/>
      <w:bookmarkStart w:id="510" w:name="_Toc32441"/>
      <w:bookmarkStart w:id="511" w:name="_Toc3399"/>
      <w:bookmarkStart w:id="512" w:name="_Toc4594"/>
      <w:bookmarkStart w:id="513" w:name="_Toc6713"/>
      <w:bookmarkStart w:id="514" w:name="_Toc9222"/>
      <w:bookmarkStart w:id="515" w:name="_Toc24213"/>
      <w:r>
        <w:rPr>
          <w:rFonts w:hint="eastAsia" w:ascii="ＭＳ ゴシック" w:hAnsi="ＭＳ ゴシック" w:eastAsia="ＭＳ ゴシック"/>
          <w:sz w:val="22"/>
        </w:rPr>
        <w:t>〇</w:t>
      </w:r>
      <w:r>
        <w:rPr>
          <w:rFonts w:hint="eastAsia" w:ascii="ＭＳ ゴシック" w:hAnsi="ＭＳ ゴシック" w:eastAsia="ＭＳ ゴシック"/>
          <w:sz w:val="22"/>
        </w:rPr>
        <w:t>SNS</w:t>
      </w:r>
      <w:r>
        <w:rPr>
          <w:rFonts w:hint="eastAsia" w:ascii="ＭＳ ゴシック" w:hAnsi="ＭＳ ゴシック" w:eastAsia="ＭＳ ゴシック"/>
          <w:sz w:val="22"/>
        </w:rPr>
        <w:t>等を活用した市民と行政の情報共有</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・これまで郵送などにより紙で通知・回答していた行政と市民のやりとりにおいて、電子データの通知や共有により、迅速かつ効果的なコミュニケーション及び連携が図られるよう</w:t>
      </w:r>
      <w:r>
        <w:rPr>
          <w:rFonts w:hint="eastAsia" w:ascii="ＭＳ ゴシック" w:hAnsi="ＭＳ ゴシック" w:eastAsia="ＭＳ ゴシック"/>
          <w:sz w:val="22"/>
        </w:rPr>
        <w:t>SNS</w:t>
      </w:r>
      <w:r>
        <w:rPr>
          <w:rFonts w:hint="eastAsia" w:ascii="ＭＳ ゴシック" w:hAnsi="ＭＳ ゴシック" w:eastAsia="ＭＳ ゴシック"/>
          <w:sz w:val="22"/>
        </w:rPr>
        <w:t>等を活用した手法を研究し、導入を検討します。</w:t>
      </w:r>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・より有効な広報広聴の手段として、</w:t>
      </w:r>
      <w:r>
        <w:rPr>
          <w:rFonts w:hint="eastAsia" w:ascii="ＭＳ ゴシック" w:hAnsi="ＭＳ ゴシック" w:eastAsia="ＭＳ ゴシック"/>
          <w:sz w:val="22"/>
        </w:rPr>
        <w:t>LINE</w:t>
      </w:r>
      <w:r>
        <w:rPr>
          <w:rFonts w:hint="eastAsia" w:ascii="ＭＳ ゴシック" w:hAnsi="ＭＳ ゴシック" w:eastAsia="ＭＳ ゴシック"/>
          <w:sz w:val="22"/>
        </w:rPr>
        <w:t>公式アカウントを活用した行政から市民に対する情報発信や市民から行政への問い合わせ・通報手段など、双方向コミュニケーションを図ります。</w:t>
      </w:r>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・対面で行ってきた面談や研修・イベント等について、遠隔地からの参加においても円滑なコミュニケーションが図られるよう</w:t>
      </w:r>
      <w:r>
        <w:rPr>
          <w:rFonts w:hint="eastAsia" w:ascii="ＭＳ ゴシック" w:hAnsi="ＭＳ ゴシック" w:eastAsia="ＭＳ ゴシック"/>
          <w:sz w:val="22"/>
        </w:rPr>
        <w:t>SNS</w:t>
      </w:r>
      <w:r>
        <w:rPr>
          <w:rFonts w:hint="eastAsia" w:ascii="ＭＳ ゴシック" w:hAnsi="ＭＳ ゴシック" w:eastAsia="ＭＳ ゴシック"/>
          <w:sz w:val="22"/>
        </w:rPr>
        <w:t>等の活用について導入を検討します。</w:t>
      </w:r>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・多様な住民の意見や考えを政策に反映するため、住民参加型のデジタルプラットフォームについて調査研究を行います。</w:t>
      </w:r>
    </w:p>
    <w:p>
      <w:pPr>
        <w:pStyle w:val="0"/>
        <w:rPr>
          <w:rFonts w:hint="default" w:ascii="ＭＳ ゴシック" w:hAnsi="ＭＳ ゴシック" w:eastAsia="ＭＳ ゴシック"/>
          <w:sz w:val="22"/>
        </w:rPr>
      </w:pPr>
    </w:p>
    <w:p>
      <w:pPr>
        <w:pStyle w:val="0"/>
        <w:ind w:left="480" w:hanging="480" w:hangingChars="200"/>
        <w:outlineLvl w:val="1"/>
        <w:rPr>
          <w:rFonts w:hint="default" w:ascii="ＭＳ ゴシック" w:hAnsi="ＭＳ ゴシック" w:eastAsia="ＭＳ ゴシック"/>
          <w:sz w:val="22"/>
        </w:rPr>
      </w:pPr>
      <w:bookmarkStart w:id="516" w:name="_Toc1080"/>
      <w:bookmarkStart w:id="517" w:name="_Toc11714"/>
      <w:bookmarkStart w:id="518" w:name="_Toc1570"/>
      <w:bookmarkStart w:id="519" w:name="_Toc18012"/>
      <w:bookmarkStart w:id="520" w:name="_Toc21739"/>
      <w:bookmarkStart w:id="521" w:name="_Toc21795"/>
      <w:bookmarkStart w:id="522" w:name="_Toc22180"/>
      <w:bookmarkStart w:id="523" w:name="_Toc25861"/>
      <w:bookmarkStart w:id="524" w:name="_Toc26967"/>
      <w:bookmarkStart w:id="525" w:name="_Toc27070"/>
      <w:bookmarkStart w:id="526" w:name="_Toc28211"/>
      <w:bookmarkStart w:id="527" w:name="_Toc30351"/>
      <w:bookmarkStart w:id="528" w:name="_Toc31461"/>
      <w:bookmarkStart w:id="529" w:name="_Toc9256"/>
      <w:bookmarkStart w:id="530" w:name="_Toc9304"/>
      <w:bookmarkStart w:id="531" w:name="_Toc9309"/>
      <w:bookmarkStart w:id="532" w:name="_Toc941"/>
      <w:bookmarkStart w:id="533" w:name="_Toc10539"/>
      <w:r>
        <w:rPr>
          <w:rFonts w:hint="eastAsia" w:ascii="ＭＳ ゴシック" w:hAnsi="ＭＳ ゴシック" w:eastAsia="ＭＳ ゴシック"/>
          <w:sz w:val="24"/>
        </w:rPr>
        <w:t>（</w:t>
      </w:r>
      <w:r>
        <w:rPr>
          <w:rFonts w:hint="eastAsia" w:ascii="ＭＳ ゴシック" w:hAnsi="ＭＳ ゴシック" w:eastAsia="ＭＳ ゴシック"/>
          <w:sz w:val="24"/>
        </w:rPr>
        <w:t>3</w:t>
      </w:r>
      <w:r>
        <w:rPr>
          <w:rFonts w:hint="eastAsia" w:ascii="ＭＳ ゴシック" w:hAnsi="ＭＳ ゴシック" w:eastAsia="ＭＳ ゴシック"/>
          <w:sz w:val="24"/>
        </w:rPr>
        <w:t>）効率的・効果的な行政運営</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0"/>
        <w:ind w:left="420" w:leftChars="200"/>
        <w:outlineLvl w:val="2"/>
        <w:rPr>
          <w:rFonts w:hint="default" w:ascii="ＭＳ ゴシック" w:hAnsi="ＭＳ ゴシック" w:eastAsia="ＭＳ ゴシック"/>
          <w:sz w:val="22"/>
        </w:rPr>
      </w:pPr>
      <w:bookmarkStart w:id="534" w:name="_Toc14276"/>
      <w:bookmarkStart w:id="535" w:name="_Toc15227"/>
      <w:bookmarkStart w:id="536" w:name="_Toc15592"/>
      <w:bookmarkStart w:id="537" w:name="_Toc15971"/>
      <w:bookmarkStart w:id="538" w:name="_Toc17164"/>
      <w:bookmarkStart w:id="539" w:name="_Toc17513"/>
      <w:bookmarkStart w:id="540" w:name="_Toc18803"/>
      <w:bookmarkStart w:id="541" w:name="_Toc19000"/>
      <w:bookmarkStart w:id="542" w:name="_Toc19143"/>
      <w:bookmarkStart w:id="543" w:name="_Toc20528"/>
      <w:bookmarkStart w:id="544" w:name="_Toc21983"/>
      <w:bookmarkStart w:id="545" w:name="_Toc27413"/>
      <w:bookmarkStart w:id="546" w:name="_Toc4050"/>
      <w:bookmarkStart w:id="547" w:name="_Toc6377"/>
      <w:bookmarkStart w:id="548" w:name="_Toc7489"/>
      <w:bookmarkStart w:id="549" w:name="_Toc7865"/>
      <w:bookmarkStart w:id="550" w:name="_Toc8336"/>
      <w:bookmarkStart w:id="551" w:name="_Toc6439"/>
      <w:r>
        <w:rPr>
          <w:rFonts w:hint="eastAsia" w:ascii="ＭＳ ゴシック" w:hAnsi="ＭＳ ゴシック" w:eastAsia="ＭＳ ゴシック"/>
          <w:sz w:val="22"/>
        </w:rPr>
        <w:t>〇電子決裁の推進・ペーパーレス化</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事務決裁フローの見直しを図り、電子決裁の推進による意思決定の高速化やテレワーク推進など業務効率化を向上させるとともに、紙文書のペーパーレス化に伴う不用な紙コストの削減や書類保管の省スペース化、内部情報系システムの統一化など職場環境の改善や働き方改革を促します。</w:t>
      </w:r>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・これまで紙資料として配布していた会議資料等を</w:t>
      </w:r>
      <w:r>
        <w:rPr>
          <w:rFonts w:hint="eastAsia" w:ascii="ＭＳ ゴシック" w:hAnsi="ＭＳ ゴシック" w:eastAsia="ＭＳ ゴシック"/>
          <w:sz w:val="22"/>
        </w:rPr>
        <w:t>PC</w:t>
      </w:r>
      <w:r>
        <w:rPr>
          <w:rFonts w:hint="eastAsia" w:ascii="ＭＳ ゴシック" w:hAnsi="ＭＳ ゴシック" w:eastAsia="ＭＳ ゴシック"/>
          <w:sz w:val="22"/>
        </w:rPr>
        <w:t>端末で閲覧できる電子データで配布することによりペーパーレス会議を推進し、紙資料の印刷・配布に係る作業やコストの削減を図るとともに、場所・時間の制限を受けずに効率的な会議の実施を図ります。</w:t>
      </w:r>
    </w:p>
    <w:p>
      <w:pPr>
        <w:pStyle w:val="0"/>
        <w:ind w:firstLine="440" w:firstLineChars="200"/>
        <w:outlineLvl w:val="2"/>
        <w:rPr>
          <w:rFonts w:hint="default" w:ascii="ＭＳ ゴシック" w:hAnsi="ＭＳ ゴシック" w:eastAsia="ＭＳ ゴシック"/>
          <w:sz w:val="22"/>
        </w:rPr>
      </w:pPr>
      <w:bookmarkStart w:id="552" w:name="_Toc13018"/>
      <w:bookmarkStart w:id="553" w:name="_Toc13352"/>
      <w:bookmarkStart w:id="554" w:name="_Toc15375"/>
      <w:bookmarkStart w:id="555" w:name="_Toc17391"/>
      <w:bookmarkStart w:id="556" w:name="_Toc18168"/>
      <w:bookmarkStart w:id="557" w:name="_Toc20297"/>
      <w:bookmarkStart w:id="558" w:name="_Toc21964"/>
      <w:bookmarkStart w:id="559" w:name="_Toc22001"/>
      <w:bookmarkStart w:id="560" w:name="_Toc24938"/>
      <w:bookmarkStart w:id="561" w:name="_Toc2702"/>
      <w:bookmarkStart w:id="562" w:name="_Toc28685"/>
      <w:bookmarkStart w:id="563" w:name="_Toc28996"/>
      <w:bookmarkStart w:id="564" w:name="_Toc31675"/>
      <w:bookmarkStart w:id="565" w:name="_Toc3468"/>
      <w:bookmarkStart w:id="566" w:name="_Toc4616"/>
      <w:bookmarkStart w:id="567" w:name="_Toc622"/>
      <w:bookmarkStart w:id="568" w:name="_Toc811"/>
      <w:bookmarkStart w:id="569" w:name="_Toc12968"/>
      <w:r>
        <w:rPr>
          <w:rFonts w:hint="eastAsia" w:ascii="ＭＳ ゴシック" w:hAnsi="ＭＳ ゴシック" w:eastAsia="ＭＳ ゴシック"/>
          <w:sz w:val="22"/>
        </w:rPr>
        <w:t>〇電子契約の導入</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・「紙</w:t>
      </w:r>
      <w:r>
        <w:rPr>
          <w:rFonts w:hint="eastAsia" w:ascii="ＭＳ ゴシック" w:hAnsi="ＭＳ ゴシック" w:eastAsia="ＭＳ ゴシック"/>
          <w:sz w:val="22"/>
        </w:rPr>
        <w:t>+</w:t>
      </w:r>
      <w:r>
        <w:rPr>
          <w:rFonts w:hint="eastAsia" w:ascii="ＭＳ ゴシック" w:hAnsi="ＭＳ ゴシック" w:eastAsia="ＭＳ ゴシック"/>
          <w:sz w:val="22"/>
        </w:rPr>
        <w:t>押印」に代わり「電子文書</w:t>
      </w:r>
      <w:r>
        <w:rPr>
          <w:rFonts w:hint="eastAsia" w:ascii="ＭＳ ゴシック" w:hAnsi="ＭＳ ゴシック" w:eastAsia="ＭＳ ゴシック"/>
          <w:sz w:val="22"/>
        </w:rPr>
        <w:t>+</w:t>
      </w:r>
      <w:r>
        <w:rPr>
          <w:rFonts w:hint="eastAsia" w:ascii="ＭＳ ゴシック" w:hAnsi="ＭＳ ゴシック" w:eastAsia="ＭＳ ゴシック"/>
          <w:sz w:val="22"/>
        </w:rPr>
        <w:t>電子署名」で締結する電子契約の導入を検討し、令和</w:t>
      </w:r>
      <w:r>
        <w:rPr>
          <w:rFonts w:hint="eastAsia" w:ascii="ＭＳ ゴシック" w:hAnsi="ＭＳ ゴシック" w:eastAsia="ＭＳ ゴシック"/>
          <w:sz w:val="22"/>
        </w:rPr>
        <w:t>3</w:t>
      </w:r>
      <w:r>
        <w:rPr>
          <w:rFonts w:hint="eastAsia" w:ascii="ＭＳ ゴシック" w:hAnsi="ＭＳ ゴシック" w:eastAsia="ＭＳ ゴシック"/>
          <w:sz w:val="22"/>
        </w:rPr>
        <w:t>年度に導入した電子入札とあわせて契約事務全体を電子化することで、契約事務に係るコスト削減や手続きの迅速化等を図ります。</w:t>
      </w:r>
    </w:p>
    <w:p>
      <w:pPr>
        <w:pStyle w:val="0"/>
        <w:ind w:firstLine="440" w:firstLineChars="200"/>
        <w:outlineLvl w:val="2"/>
        <w:rPr>
          <w:rFonts w:hint="default" w:ascii="ＭＳ ゴシック" w:hAnsi="ＭＳ ゴシック" w:eastAsia="ＭＳ ゴシック"/>
          <w:sz w:val="22"/>
        </w:rPr>
      </w:pPr>
      <w:bookmarkStart w:id="570" w:name="_Toc10645"/>
      <w:bookmarkStart w:id="571" w:name="_Toc12290"/>
      <w:bookmarkStart w:id="572" w:name="_Toc14835"/>
      <w:bookmarkStart w:id="573" w:name="_Toc24503"/>
      <w:r>
        <w:rPr>
          <w:rFonts w:hint="eastAsia" w:ascii="ＭＳ ゴシック" w:hAnsi="ＭＳ ゴシック" w:eastAsia="ＭＳ ゴシック"/>
          <w:sz w:val="22"/>
        </w:rPr>
        <w:t>〇生成</w:t>
      </w:r>
      <w:r>
        <w:rPr>
          <w:rFonts w:hint="eastAsia" w:ascii="ＭＳ ゴシック" w:hAnsi="ＭＳ ゴシック" w:eastAsia="ＭＳ ゴシック"/>
          <w:sz w:val="22"/>
        </w:rPr>
        <w:t>AI</w:t>
      </w:r>
      <w:r>
        <w:rPr>
          <w:rFonts w:hint="eastAsia" w:ascii="ＭＳ ゴシック" w:hAnsi="ＭＳ ゴシック" w:eastAsia="ＭＳ ゴシック"/>
          <w:sz w:val="22"/>
        </w:rPr>
        <w:t>の活用による文書作成や問合せ対応業務の効率化</w:t>
      </w:r>
      <w:bookmarkEnd w:id="570"/>
      <w:bookmarkEnd w:id="571"/>
      <w:bookmarkEnd w:id="572"/>
      <w:bookmarkEnd w:id="573"/>
    </w:p>
    <w:p>
      <w:pPr>
        <w:pStyle w:val="0"/>
        <w:ind w:left="880" w:hanging="880" w:hangingChars="400"/>
        <w:rPr>
          <w:rFonts w:hint="default" w:ascii="ＭＳ ゴシック" w:hAnsi="ＭＳ ゴシック" w:eastAsia="ＭＳ ゴシック"/>
          <w:sz w:val="22"/>
        </w:rPr>
      </w:pPr>
      <w:r>
        <w:rPr>
          <w:rFonts w:hint="eastAsia" w:ascii="ＭＳ ゴシック" w:hAnsi="ＭＳ ゴシック" w:eastAsia="ＭＳ ゴシック"/>
          <w:sz w:val="22"/>
        </w:rPr>
        <w:t>　　　・文書作成や庁内からの問い合わせ対応について、市独自の情報を学習させた生成</w:t>
      </w:r>
      <w:r>
        <w:rPr>
          <w:rFonts w:hint="eastAsia" w:ascii="ＭＳ ゴシック" w:hAnsi="ＭＳ ゴシック" w:eastAsia="ＭＳ ゴシック"/>
          <w:sz w:val="22"/>
        </w:rPr>
        <w:t>AI</w:t>
      </w:r>
      <w:r>
        <w:rPr>
          <w:rFonts w:hint="eastAsia" w:ascii="ＭＳ ゴシック" w:hAnsi="ＭＳ ゴシック" w:eastAsia="ＭＳ ゴシック"/>
          <w:sz w:val="22"/>
        </w:rPr>
        <w:t>を活用し、職員の業務量削減や効率化を図ります。</w:t>
      </w:r>
    </w:p>
    <w:p>
      <w:pPr>
        <w:pStyle w:val="0"/>
        <w:ind w:left="420" w:leftChars="200"/>
        <w:outlineLvl w:val="2"/>
        <w:rPr>
          <w:rFonts w:hint="default" w:ascii="ＭＳ ゴシック" w:hAnsi="ＭＳ ゴシック" w:eastAsia="ＭＳ ゴシック"/>
          <w:sz w:val="22"/>
        </w:rPr>
      </w:pPr>
      <w:bookmarkStart w:id="574" w:name="_Toc11196"/>
      <w:bookmarkStart w:id="575" w:name="_Toc11659"/>
      <w:bookmarkStart w:id="576" w:name="_Toc12396"/>
      <w:bookmarkStart w:id="577" w:name="_Toc14008"/>
      <w:bookmarkStart w:id="578" w:name="_Toc14478"/>
      <w:bookmarkStart w:id="579" w:name="_Toc21454"/>
      <w:bookmarkStart w:id="580" w:name="_Toc21913"/>
      <w:bookmarkStart w:id="581" w:name="_Toc23215"/>
      <w:bookmarkStart w:id="582" w:name="_Toc24020"/>
      <w:bookmarkStart w:id="583" w:name="_Toc2730"/>
      <w:bookmarkStart w:id="584" w:name="_Toc27489"/>
      <w:bookmarkStart w:id="585" w:name="_Toc30029"/>
      <w:bookmarkStart w:id="586" w:name="_Toc4905"/>
      <w:bookmarkStart w:id="587" w:name="_Toc6304"/>
      <w:bookmarkStart w:id="588" w:name="_Toc6496"/>
      <w:bookmarkStart w:id="589" w:name="_Toc9311"/>
      <w:bookmarkStart w:id="590" w:name="_Toc9881"/>
      <w:bookmarkStart w:id="591" w:name="_Toc2563"/>
      <w:r>
        <w:rPr>
          <w:rFonts w:hint="eastAsia" w:ascii="ＭＳ ゴシック" w:hAnsi="ＭＳ ゴシック" w:eastAsia="ＭＳ ゴシック"/>
          <w:sz w:val="22"/>
        </w:rPr>
        <w:t>〇職員のリテラシー向上及びその他</w:t>
      </w:r>
      <w:r>
        <w:rPr>
          <w:rFonts w:hint="eastAsia" w:ascii="ＭＳ ゴシック" w:hAnsi="ＭＳ ゴシック" w:eastAsia="ＭＳ ゴシック"/>
          <w:sz w:val="22"/>
        </w:rPr>
        <w:t>ICT</w:t>
      </w:r>
      <w:r>
        <w:rPr>
          <w:rFonts w:hint="eastAsia" w:ascii="ＭＳ ゴシック" w:hAnsi="ＭＳ ゴシック" w:eastAsia="ＭＳ ゴシック"/>
          <w:sz w:val="22"/>
        </w:rPr>
        <w:t>利活用の調査・研究</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2040</w:t>
      </w:r>
      <w:r>
        <w:rPr>
          <w:rFonts w:hint="eastAsia" w:ascii="ＭＳ ゴシック" w:hAnsi="ＭＳ ゴシック" w:eastAsia="ＭＳ ゴシック"/>
          <w:sz w:val="22"/>
        </w:rPr>
        <w:t>年問題（人口減少による職員減）への課題対応に向けて、人的資源を行政サービスの更なる向上に繋げていくため、職員のリテラシー向上を図るとともに業務への利活用を目的とした各デジタル技術について引き続き調査・研究し、効果の高い</w:t>
      </w:r>
      <w:r>
        <w:rPr>
          <w:rFonts w:hint="eastAsia" w:ascii="ＭＳ ゴシック" w:hAnsi="ＭＳ ゴシック" w:eastAsia="ＭＳ ゴシック"/>
          <w:sz w:val="22"/>
        </w:rPr>
        <w:t>ICT</w:t>
      </w:r>
      <w:r>
        <w:rPr>
          <w:rFonts w:hint="eastAsia" w:ascii="ＭＳ ゴシック" w:hAnsi="ＭＳ ゴシック" w:eastAsia="ＭＳ ゴシック"/>
          <w:sz w:val="22"/>
        </w:rPr>
        <w:t>を積極的に導入します。</w:t>
      </w:r>
    </w:p>
    <w:p>
      <w:pPr>
        <w:pStyle w:val="0"/>
        <w:rPr>
          <w:rFonts w:hint="default" w:ascii="ＭＳ ゴシック" w:hAnsi="ＭＳ ゴシック" w:eastAsia="ＭＳ ゴシック"/>
          <w:sz w:val="22"/>
        </w:rPr>
      </w:pPr>
    </w:p>
    <w:p>
      <w:pPr>
        <w:pStyle w:val="0"/>
        <w:ind w:left="480" w:hanging="480" w:hangingChars="200"/>
        <w:outlineLvl w:val="1"/>
        <w:rPr>
          <w:rFonts w:hint="default" w:ascii="ＭＳ ゴシック" w:hAnsi="ＭＳ ゴシック" w:eastAsia="ＭＳ ゴシック"/>
          <w:sz w:val="22"/>
        </w:rPr>
      </w:pPr>
      <w:bookmarkStart w:id="592" w:name="_Toc12350"/>
      <w:bookmarkStart w:id="593" w:name="_Toc13093"/>
      <w:bookmarkStart w:id="594" w:name="_Toc13319"/>
      <w:bookmarkStart w:id="595" w:name="_Toc16110"/>
      <w:bookmarkStart w:id="596" w:name="_Toc17398"/>
      <w:bookmarkStart w:id="597" w:name="_Toc21237"/>
      <w:bookmarkStart w:id="598" w:name="_Toc22358"/>
      <w:bookmarkStart w:id="599" w:name="_Toc23480"/>
      <w:bookmarkStart w:id="600" w:name="_Toc28246"/>
      <w:bookmarkStart w:id="601" w:name="_Toc30800"/>
      <w:bookmarkStart w:id="602" w:name="_Toc3197"/>
      <w:bookmarkStart w:id="603" w:name="_Toc32080"/>
      <w:bookmarkStart w:id="604" w:name="_Toc5285"/>
      <w:bookmarkStart w:id="605" w:name="_Toc5815"/>
      <w:bookmarkStart w:id="606" w:name="_Toc8352"/>
      <w:bookmarkStart w:id="607" w:name="_Toc9055"/>
      <w:bookmarkStart w:id="608" w:name="_Toc9606"/>
      <w:bookmarkStart w:id="609" w:name="_Toc23584"/>
      <w:r>
        <w:rPr>
          <w:rFonts w:hint="eastAsia" w:ascii="ＭＳ ゴシック" w:hAnsi="ＭＳ ゴシック" w:eastAsia="ＭＳ ゴシック"/>
          <w:sz w:val="24"/>
        </w:rPr>
        <w:t>（</w:t>
      </w:r>
      <w:r>
        <w:rPr>
          <w:rFonts w:hint="eastAsia" w:ascii="ＭＳ ゴシック" w:hAnsi="ＭＳ ゴシック" w:eastAsia="ＭＳ ゴシック"/>
          <w:sz w:val="24"/>
        </w:rPr>
        <w:t>4</w:t>
      </w:r>
      <w:r>
        <w:rPr>
          <w:rFonts w:hint="eastAsia" w:ascii="ＭＳ ゴシック" w:hAnsi="ＭＳ ゴシック" w:eastAsia="ＭＳ ゴシック"/>
          <w:sz w:val="24"/>
        </w:rPr>
        <w:t>）地域課題の解決</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0"/>
        <w:ind w:firstLine="440" w:firstLineChars="200"/>
        <w:outlineLvl w:val="2"/>
        <w:rPr>
          <w:rFonts w:hint="default" w:ascii="ＭＳ ゴシック" w:hAnsi="ＭＳ ゴシック" w:eastAsia="ＭＳ ゴシック"/>
          <w:sz w:val="22"/>
        </w:rPr>
      </w:pPr>
      <w:bookmarkStart w:id="610" w:name="_Toc11624"/>
      <w:bookmarkStart w:id="611" w:name="_Toc15023"/>
      <w:bookmarkStart w:id="612" w:name="_Toc22256"/>
      <w:bookmarkStart w:id="613" w:name="_Toc23540"/>
      <w:bookmarkStart w:id="614" w:name="_Toc25821"/>
      <w:bookmarkStart w:id="615" w:name="_Toc26683"/>
      <w:bookmarkStart w:id="616" w:name="_Toc4875"/>
      <w:bookmarkStart w:id="617" w:name="_Toc5533"/>
      <w:bookmarkStart w:id="618" w:name="_Toc5848"/>
      <w:bookmarkStart w:id="619" w:name="_Toc6737"/>
      <w:bookmarkStart w:id="620" w:name="_Toc6791"/>
      <w:bookmarkStart w:id="621" w:name="_Toc7152"/>
      <w:bookmarkStart w:id="622" w:name="_Toc7606"/>
      <w:bookmarkStart w:id="623" w:name="_Toc7798"/>
      <w:bookmarkStart w:id="624" w:name="_Toc7989"/>
      <w:bookmarkStart w:id="625" w:name="_Toc8729"/>
      <w:bookmarkStart w:id="626" w:name="_Toc9302"/>
      <w:bookmarkStart w:id="627" w:name="_Toc635"/>
      <w:r>
        <w:rPr>
          <w:rFonts w:hint="eastAsia" w:ascii="ＭＳ ゴシック" w:hAnsi="ＭＳ ゴシック" w:eastAsia="ＭＳ ゴシック"/>
          <w:sz w:val="22"/>
        </w:rPr>
        <w:t>〇公衆</w:t>
      </w:r>
      <w:r>
        <w:rPr>
          <w:rFonts w:hint="eastAsia" w:ascii="ＭＳ ゴシック" w:hAnsi="ＭＳ ゴシック" w:eastAsia="ＭＳ ゴシック"/>
          <w:sz w:val="22"/>
        </w:rPr>
        <w:t>wi-fi</w:t>
      </w:r>
      <w:r>
        <w:rPr>
          <w:rFonts w:hint="eastAsia" w:ascii="ＭＳ ゴシック" w:hAnsi="ＭＳ ゴシック" w:eastAsia="ＭＳ ゴシック"/>
          <w:sz w:val="22"/>
        </w:rPr>
        <w:t>設置</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・市内の各所で超高速通信を活用した</w:t>
      </w:r>
      <w:r>
        <w:rPr>
          <w:rFonts w:hint="eastAsia" w:ascii="ＭＳ ゴシック" w:hAnsi="ＭＳ ゴシック" w:eastAsia="ＭＳ ゴシック"/>
          <w:sz w:val="22"/>
        </w:rPr>
        <w:t>WEB</w:t>
      </w:r>
      <w:r>
        <w:rPr>
          <w:rFonts w:hint="eastAsia" w:ascii="ＭＳ ゴシック" w:hAnsi="ＭＳ ゴシック" w:eastAsia="ＭＳ ゴシック"/>
          <w:sz w:val="22"/>
        </w:rPr>
        <w:t>サービス等が利用できるよう、公共施設への公衆</w:t>
      </w:r>
      <w:r>
        <w:rPr>
          <w:rFonts w:hint="eastAsia" w:ascii="ＭＳ ゴシック" w:hAnsi="ＭＳ ゴシック" w:eastAsia="ＭＳ ゴシック"/>
          <w:sz w:val="22"/>
        </w:rPr>
        <w:t>wi-fi</w:t>
      </w:r>
      <w:r>
        <w:rPr>
          <w:rFonts w:hint="eastAsia" w:ascii="ＭＳ ゴシック" w:hAnsi="ＭＳ ゴシック" w:eastAsia="ＭＳ ゴシック"/>
          <w:sz w:val="22"/>
        </w:rPr>
        <w:t>設置を推進します。</w:t>
      </w:r>
    </w:p>
    <w:p>
      <w:pPr>
        <w:pStyle w:val="0"/>
        <w:ind w:firstLine="440" w:firstLineChars="200"/>
        <w:outlineLvl w:val="2"/>
        <w:rPr>
          <w:rFonts w:hint="default" w:ascii="ＭＳ ゴシック" w:hAnsi="ＭＳ ゴシック" w:eastAsia="ＭＳ ゴシック"/>
          <w:sz w:val="22"/>
        </w:rPr>
      </w:pPr>
      <w:bookmarkStart w:id="628" w:name="_Toc10907"/>
      <w:bookmarkStart w:id="629" w:name="_Toc1111"/>
      <w:bookmarkStart w:id="630" w:name="_Toc13675"/>
      <w:bookmarkStart w:id="631" w:name="_Toc15453"/>
      <w:bookmarkStart w:id="632" w:name="_Toc15553"/>
      <w:bookmarkStart w:id="633" w:name="_Toc16610"/>
      <w:bookmarkStart w:id="634" w:name="_Toc18081"/>
      <w:bookmarkStart w:id="635" w:name="_Toc22130"/>
      <w:bookmarkStart w:id="636" w:name="_Toc22235"/>
      <w:bookmarkStart w:id="637" w:name="_Toc23170"/>
      <w:bookmarkStart w:id="638" w:name="_Toc26718"/>
      <w:bookmarkStart w:id="639" w:name="_Toc30210"/>
      <w:bookmarkStart w:id="640" w:name="_Toc30806"/>
      <w:bookmarkStart w:id="641" w:name="_Toc3877"/>
      <w:bookmarkStart w:id="642" w:name="_Toc5276"/>
      <w:bookmarkStart w:id="643" w:name="_Toc8477"/>
      <w:bookmarkStart w:id="644" w:name="_Toc873"/>
      <w:bookmarkStart w:id="645" w:name="_Toc19018"/>
      <w:r>
        <w:rPr>
          <w:rFonts w:hint="eastAsia" w:ascii="ＭＳ ゴシック" w:hAnsi="ＭＳ ゴシック" w:eastAsia="ＭＳ ゴシック"/>
          <w:sz w:val="22"/>
        </w:rPr>
        <w:t>〇ローカル</w:t>
      </w:r>
      <w:r>
        <w:rPr>
          <w:rFonts w:hint="eastAsia" w:ascii="ＭＳ ゴシック" w:hAnsi="ＭＳ ゴシック" w:eastAsia="ＭＳ ゴシック"/>
          <w:sz w:val="22"/>
        </w:rPr>
        <w:t>5G</w:t>
      </w:r>
      <w:r>
        <w:rPr>
          <w:rFonts w:hint="eastAsia" w:ascii="ＭＳ ゴシック" w:hAnsi="ＭＳ ゴシック" w:eastAsia="ＭＳ ゴシック"/>
          <w:sz w:val="22"/>
        </w:rPr>
        <w:t>活用</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・ローカル</w:t>
      </w:r>
      <w:r>
        <w:rPr>
          <w:rFonts w:hint="eastAsia" w:ascii="ＭＳ ゴシック" w:hAnsi="ＭＳ ゴシック" w:eastAsia="ＭＳ ゴシック"/>
          <w:sz w:val="22"/>
        </w:rPr>
        <w:t>5G</w:t>
      </w:r>
      <w:r>
        <w:rPr>
          <w:rFonts w:hint="eastAsia" w:ascii="ＭＳ ゴシック" w:hAnsi="ＭＳ ゴシック" w:eastAsia="ＭＳ ゴシック"/>
          <w:sz w:val="22"/>
        </w:rPr>
        <w:t>の特性である「超高速」、「多数同時接続」、「超低遅延」と</w:t>
      </w:r>
      <w:r>
        <w:rPr>
          <w:rFonts w:hint="eastAsia" w:ascii="ＭＳ ゴシック" w:hAnsi="ＭＳ ゴシック" w:eastAsia="ＭＳ ゴシック"/>
          <w:sz w:val="22"/>
        </w:rPr>
        <w:t>IoT</w:t>
      </w:r>
      <w:r>
        <w:rPr>
          <w:rFonts w:hint="eastAsia" w:ascii="ＭＳ ゴシック" w:hAnsi="ＭＳ ゴシック" w:eastAsia="ＭＳ ゴシック"/>
          <w:sz w:val="22"/>
        </w:rPr>
        <w:t>機器の活用などを研究し、地域課題の解決を促進します。</w:t>
      </w:r>
    </w:p>
    <w:p>
      <w:pPr>
        <w:pStyle w:val="0"/>
        <w:ind w:firstLine="440" w:firstLineChars="200"/>
        <w:outlineLvl w:val="2"/>
        <w:rPr>
          <w:rFonts w:hint="default" w:ascii="ＭＳ ゴシック" w:hAnsi="ＭＳ ゴシック" w:eastAsia="ＭＳ ゴシック"/>
          <w:sz w:val="22"/>
        </w:rPr>
      </w:pPr>
      <w:bookmarkStart w:id="646" w:name="_Toc15809"/>
      <w:bookmarkStart w:id="647" w:name="_Toc18474"/>
      <w:bookmarkStart w:id="648" w:name="_Toc20058"/>
      <w:bookmarkStart w:id="649" w:name="_Toc2157"/>
      <w:bookmarkStart w:id="650" w:name="_Toc21700"/>
      <w:bookmarkStart w:id="651" w:name="_Toc21779"/>
      <w:bookmarkStart w:id="652" w:name="_Toc24143"/>
      <w:bookmarkStart w:id="653" w:name="_Toc24146"/>
      <w:bookmarkStart w:id="654" w:name="_Toc25194"/>
      <w:bookmarkStart w:id="655" w:name="_Toc3136"/>
      <w:bookmarkStart w:id="656" w:name="_Toc3153"/>
      <w:bookmarkStart w:id="657" w:name="_Toc31875"/>
      <w:bookmarkStart w:id="658" w:name="_Toc4002"/>
      <w:bookmarkStart w:id="659" w:name="_Toc4393"/>
      <w:bookmarkStart w:id="660" w:name="_Toc765"/>
      <w:bookmarkStart w:id="661" w:name="_Toc8679"/>
      <w:bookmarkStart w:id="662" w:name="_Toc9654"/>
      <w:bookmarkStart w:id="663" w:name="_Toc20327"/>
      <w:r>
        <w:rPr>
          <w:rFonts w:hint="eastAsia" w:ascii="ＭＳ ゴシック" w:hAnsi="ＭＳ ゴシック" w:eastAsia="ＭＳ ゴシック"/>
          <w:sz w:val="22"/>
        </w:rPr>
        <w:t>〇ドローン活用</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0"/>
        <w:ind w:left="850" w:leftChars="300" w:hanging="220" w:hangingChars="100"/>
        <w:rPr>
          <w:rFonts w:hint="default" w:ascii="ＭＳ ゴシック" w:hAnsi="ＭＳ ゴシック" w:eastAsia="ＭＳ ゴシック"/>
          <w:sz w:val="22"/>
        </w:rPr>
      </w:pPr>
      <w:bookmarkStart w:id="664" w:name="_Toc28153"/>
      <w:r>
        <w:rPr>
          <w:rFonts w:hint="eastAsia" w:ascii="ＭＳ ゴシック" w:hAnsi="ＭＳ ゴシック" w:eastAsia="ＭＳ ゴシック"/>
          <w:sz w:val="22"/>
        </w:rPr>
        <w:t>・ドローンによる遠隔飛行や空撮などの有効性を活用した地域課題の解決及び災害状況の早期把握等を図るため、ドローンや撮影動画・画像の共有システム等の活用を研究し、導入を検討します。</w:t>
      </w:r>
      <w:bookmarkEnd w:id="664"/>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〇大規模災害対応に向けた衛生環境整備及び通信手段の確保</w:t>
      </w:r>
    </w:p>
    <w:p>
      <w:pPr>
        <w:pStyle w:val="0"/>
        <w:ind w:left="880" w:hanging="880" w:hangingChars="400"/>
        <w:rPr>
          <w:rFonts w:hint="default" w:ascii="ＭＳ ゴシック" w:hAnsi="ＭＳ ゴシック" w:eastAsia="ＭＳ ゴシック"/>
          <w:sz w:val="22"/>
        </w:rPr>
      </w:pPr>
      <w:r>
        <w:rPr>
          <w:rFonts w:hint="eastAsia" w:ascii="ＭＳ ゴシック" w:hAnsi="ＭＳ ゴシック" w:eastAsia="ＭＳ ゴシック"/>
          <w:sz w:val="22"/>
        </w:rPr>
        <w:t>　　　・大規模災害が発生し、道路や水道、通信施設など重要なインフラ施設が甚大な被害を受けた場合の救助や復旧活動の長期化による二次災害の防止を図るため、活動現場や避難施設等での衛生環境の整備及び通信手段の確保を図ります。</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bookmarkStart w:id="665" w:name="_Toc29606"/>
      <w:r>
        <w:rPr>
          <w:rFonts w:hint="eastAsia"/>
        </w:rPr>
        <w:br w:type="page"/>
      </w:r>
    </w:p>
    <w:p>
      <w:pPr>
        <w:pStyle w:val="1"/>
        <w:rPr>
          <w:rFonts w:hint="default" w:ascii="ＭＳ ゴシック" w:hAnsi="ＭＳ ゴシック" w:eastAsia="ＭＳ ゴシック"/>
          <w:sz w:val="22"/>
        </w:rPr>
      </w:pPr>
      <w:bookmarkStart w:id="666" w:name="_Toc10469"/>
      <w:bookmarkStart w:id="667" w:name="_Toc20734"/>
      <w:bookmarkStart w:id="668" w:name="_Toc22205"/>
      <w:r>
        <w:rPr>
          <w:rFonts w:hint="eastAsia" w:ascii="ＭＳ ゴシック" w:hAnsi="ＭＳ ゴシック" w:eastAsia="ＭＳ ゴシック"/>
          <w:sz w:val="28"/>
          <w:u w:val="single" w:color="auto"/>
        </w:rPr>
        <w:t xml:space="preserve">6. </w:t>
      </w:r>
      <w:r>
        <w:rPr>
          <w:rFonts w:hint="eastAsia" w:ascii="ＭＳ ゴシック" w:hAnsi="ＭＳ ゴシック" w:eastAsia="ＭＳ ゴシック"/>
          <w:sz w:val="28"/>
          <w:u w:val="single" w:color="auto"/>
        </w:rPr>
        <w:t>官民データ推進の観点による推進目標</w:t>
      </w:r>
      <w:bookmarkEnd w:id="666"/>
      <w:bookmarkEnd w:id="667"/>
      <w:bookmarkEnd w:id="665"/>
      <w:bookmarkEnd w:id="668"/>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本計画とあわせて、官民データの利用環境の整備促進を図り、事務負担の軽減、地域課題の解決、住民及び事業者の利便性向上等を目的に、前述の各取組事項に本計画策定期間が満了する令和７年度末時点の推進目標を次のとおり設定して取り組みをいたします。</w:t>
      </w:r>
    </w:p>
    <w:p>
      <w:pPr>
        <w:pStyle w:val="0"/>
        <w:rPr>
          <w:rFonts w:hint="default" w:ascii="ＭＳ ゴシック" w:hAnsi="ＭＳ ゴシック" w:eastAsia="ＭＳ ゴシック"/>
          <w:sz w:val="22"/>
        </w:rPr>
      </w:pPr>
    </w:p>
    <w:p>
      <w:pPr>
        <w:pStyle w:val="0"/>
        <w:outlineLvl w:val="1"/>
        <w:rPr>
          <w:rFonts w:hint="default" w:ascii="ＭＳ ゴシック" w:hAnsi="ＭＳ ゴシック" w:eastAsia="ＭＳ ゴシック"/>
          <w:sz w:val="22"/>
        </w:rPr>
      </w:pPr>
      <w:bookmarkStart w:id="669" w:name="_Toc20934"/>
      <w:bookmarkStart w:id="670" w:name="_Toc26623"/>
      <w:bookmarkStart w:id="671" w:name="_Toc11328"/>
      <w:r>
        <w:rPr>
          <w:rFonts w:hint="eastAsia" w:ascii="ＭＳ ゴシック" w:hAnsi="ＭＳ ゴシック" w:eastAsia="ＭＳ ゴシック"/>
          <w:sz w:val="24"/>
        </w:rPr>
        <w:t>（</w:t>
      </w:r>
      <w:r>
        <w:rPr>
          <w:rFonts w:hint="eastAsia" w:ascii="ＭＳ ゴシック" w:hAnsi="ＭＳ ゴシック" w:eastAsia="ＭＳ ゴシック"/>
          <w:sz w:val="24"/>
        </w:rPr>
        <w:t>1</w:t>
      </w:r>
      <w:r>
        <w:rPr>
          <w:rFonts w:hint="eastAsia" w:ascii="ＭＳ ゴシック" w:hAnsi="ＭＳ ゴシック" w:eastAsia="ＭＳ ゴシック"/>
          <w:sz w:val="24"/>
        </w:rPr>
        <w:t>）手続における情報通信の技術の利用等に係る取組（オンライン化原則）</w:t>
      </w:r>
      <w:bookmarkEnd w:id="669"/>
      <w:bookmarkEnd w:id="670"/>
      <w:bookmarkEnd w:id="671"/>
    </w:p>
    <w:tbl>
      <w:tblPr>
        <w:tblStyle w:val="31"/>
        <w:tblW w:w="0" w:type="auto"/>
        <w:tblInd w:w="0" w:type="dxa"/>
        <w:tblLayout w:type="fixed"/>
        <w:tblLook w:firstRow="1" w:lastRow="0" w:firstColumn="1" w:lastColumn="0" w:noHBand="0" w:noVBand="1" w:val="04A0"/>
      </w:tblPr>
      <w:tblGrid>
        <w:gridCol w:w="3145"/>
        <w:gridCol w:w="4830"/>
        <w:gridCol w:w="1769"/>
      </w:tblGrid>
      <w:tr>
        <w:trPr/>
        <w:tc>
          <w:tcPr>
            <w:tcW w:w="3145" w:type="dxa"/>
            <w:shd w:val="solid" w:themeColor="accent6" w:themeTint="99" w:themeShade="FF"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取組事項</w:t>
            </w:r>
          </w:p>
        </w:tc>
        <w:tc>
          <w:tcPr>
            <w:tcW w:w="4830" w:type="dxa"/>
            <w:shd w:val="solid" w:themeColor="accent6" w:themeTint="99" w:themeShade="FF"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具体的な取組内容</w:t>
            </w:r>
          </w:p>
        </w:tc>
        <w:tc>
          <w:tcPr>
            <w:tcW w:w="1769" w:type="dxa"/>
            <w:shd w:val="solid" w:themeColor="accent6" w:themeTint="99" w:themeShade="FF"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目標</w:t>
            </w:r>
          </w:p>
        </w:tc>
      </w:tr>
      <w:tr>
        <w:trPr/>
        <w:tc>
          <w:tcPr>
            <w:tcW w:w="314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行政手続のオンライン化</w:t>
            </w:r>
          </w:p>
        </w:tc>
        <w:tc>
          <w:tcPr>
            <w:tcW w:w="483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オンライン申請が可能な行政手続数</w:t>
            </w:r>
          </w:p>
        </w:tc>
        <w:tc>
          <w:tcPr>
            <w:tcW w:w="176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70</w:t>
            </w:r>
            <w:r>
              <w:rPr>
                <w:rFonts w:hint="eastAsia" w:ascii="ＭＳ ゴシック" w:hAnsi="ＭＳ ゴシック" w:eastAsia="ＭＳ ゴシック"/>
              </w:rPr>
              <w:t>申請・届出</w:t>
            </w:r>
          </w:p>
        </w:tc>
      </w:tr>
      <w:tr>
        <w:trPr/>
        <w:tc>
          <w:tcPr>
            <w:tcW w:w="314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公共料金キャッシュレス化（施設使用料、税・手数料等）</w:t>
            </w:r>
          </w:p>
        </w:tc>
        <w:tc>
          <w:tcPr>
            <w:tcW w:w="483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オンライン支払が可能な手続き数</w:t>
            </w:r>
          </w:p>
        </w:tc>
        <w:tc>
          <w:tcPr>
            <w:tcW w:w="176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30</w:t>
            </w:r>
            <w:r>
              <w:rPr>
                <w:rFonts w:hint="eastAsia" w:ascii="ＭＳ ゴシック" w:hAnsi="ＭＳ ゴシック" w:eastAsia="ＭＳ ゴシック"/>
              </w:rPr>
              <w:t>手続き</w:t>
            </w:r>
          </w:p>
        </w:tc>
      </w:tr>
    </w:tbl>
    <w:p>
      <w:pPr>
        <w:pStyle w:val="0"/>
        <w:rPr>
          <w:rFonts w:hint="default" w:ascii="ＭＳ ゴシック" w:hAnsi="ＭＳ ゴシック" w:eastAsia="ＭＳ ゴシック"/>
          <w:sz w:val="22"/>
        </w:rPr>
      </w:pPr>
    </w:p>
    <w:p>
      <w:pPr>
        <w:pStyle w:val="2"/>
        <w:rPr>
          <w:rFonts w:hint="default" w:ascii="ＭＳ ゴシック" w:hAnsi="ＭＳ ゴシック" w:eastAsia="ＭＳ ゴシック"/>
          <w:sz w:val="22"/>
        </w:rPr>
      </w:pPr>
      <w:bookmarkStart w:id="672" w:name="_Toc20491"/>
      <w:bookmarkStart w:id="673" w:name="_Toc20504"/>
      <w:bookmarkStart w:id="674" w:name="_Toc9360"/>
      <w:r>
        <w:rPr>
          <w:rFonts w:hint="eastAsia" w:ascii="ＭＳ ゴシック" w:hAnsi="ＭＳ ゴシック" w:eastAsia="ＭＳ ゴシック"/>
          <w:sz w:val="24"/>
        </w:rPr>
        <w:t>（</w:t>
      </w:r>
      <w:r>
        <w:rPr>
          <w:rFonts w:hint="eastAsia" w:ascii="ＭＳ ゴシック" w:hAnsi="ＭＳ ゴシック" w:eastAsia="ＭＳ ゴシック"/>
          <w:sz w:val="24"/>
        </w:rPr>
        <w:t>2</w:t>
      </w:r>
      <w:r>
        <w:rPr>
          <w:rFonts w:hint="eastAsia" w:ascii="ＭＳ ゴシック" w:hAnsi="ＭＳ ゴシック" w:eastAsia="ＭＳ ゴシック"/>
          <w:sz w:val="24"/>
        </w:rPr>
        <w:t>）官民データの容易な利用等に係る取組（オープンデータの推進）</w:t>
      </w:r>
      <w:bookmarkEnd w:id="672"/>
      <w:bookmarkEnd w:id="673"/>
      <w:bookmarkEnd w:id="674"/>
    </w:p>
    <w:tbl>
      <w:tblPr>
        <w:tblStyle w:val="31"/>
        <w:tblW w:w="0" w:type="auto"/>
        <w:tblInd w:w="0" w:type="dxa"/>
        <w:tblLayout w:type="fixed"/>
        <w:tblLook w:firstRow="1" w:lastRow="0" w:firstColumn="1" w:lastColumn="0" w:noHBand="0" w:noVBand="1" w:val="04A0"/>
      </w:tblPr>
      <w:tblGrid>
        <w:gridCol w:w="3145"/>
        <w:gridCol w:w="4830"/>
        <w:gridCol w:w="1769"/>
      </w:tblGrid>
      <w:tr>
        <w:trPr/>
        <w:tc>
          <w:tcPr>
            <w:tcW w:w="3145" w:type="dxa"/>
            <w:shd w:val="solid" w:themeColor="accent6" w:themeTint="99" w:themeShade="FF"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取組事項</w:t>
            </w:r>
          </w:p>
        </w:tc>
        <w:tc>
          <w:tcPr>
            <w:tcW w:w="4830" w:type="dxa"/>
            <w:shd w:val="solid" w:themeColor="accent6" w:themeTint="99" w:themeShade="FF"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具体的な取組内容</w:t>
            </w:r>
          </w:p>
        </w:tc>
        <w:tc>
          <w:tcPr>
            <w:tcW w:w="1769" w:type="dxa"/>
            <w:shd w:val="solid" w:themeColor="accent6" w:themeTint="99" w:themeShade="FF"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目標</w:t>
            </w:r>
          </w:p>
        </w:tc>
      </w:tr>
      <w:tr>
        <w:trPr/>
        <w:tc>
          <w:tcPr>
            <w:tcW w:w="314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オープンデータの推進</w:t>
            </w:r>
          </w:p>
        </w:tc>
        <w:tc>
          <w:tcPr>
            <w:tcW w:w="483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オープンデータ公開データセット数</w:t>
            </w:r>
          </w:p>
        </w:tc>
        <w:tc>
          <w:tcPr>
            <w:tcW w:w="176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40</w:t>
            </w:r>
            <w:r>
              <w:rPr>
                <w:rFonts w:hint="eastAsia" w:ascii="ＭＳ ゴシック" w:hAnsi="ＭＳ ゴシック" w:eastAsia="ＭＳ ゴシック"/>
              </w:rPr>
              <w:t>データセット</w:t>
            </w:r>
          </w:p>
        </w:tc>
      </w:tr>
    </w:tbl>
    <w:p>
      <w:pPr>
        <w:pStyle w:val="0"/>
        <w:rPr>
          <w:rFonts w:hint="default" w:ascii="ＭＳ ゴシック" w:hAnsi="ＭＳ ゴシック" w:eastAsia="ＭＳ ゴシック"/>
          <w:sz w:val="22"/>
        </w:rPr>
      </w:pPr>
    </w:p>
    <w:p>
      <w:pPr>
        <w:pStyle w:val="0"/>
        <w:outlineLvl w:val="1"/>
        <w:rPr>
          <w:rFonts w:hint="default" w:ascii="ＭＳ ゴシック" w:hAnsi="ＭＳ ゴシック" w:eastAsia="ＭＳ ゴシック"/>
          <w:sz w:val="22"/>
        </w:rPr>
      </w:pPr>
      <w:bookmarkStart w:id="675" w:name="_Toc21295"/>
      <w:bookmarkStart w:id="676" w:name="_Toc2618"/>
      <w:bookmarkStart w:id="677" w:name="_Toc9585"/>
      <w:bookmarkStart w:id="678" w:name="_Toc3208"/>
      <w:r>
        <w:rPr>
          <w:rFonts w:hint="eastAsia" w:ascii="ＭＳ ゴシック" w:hAnsi="ＭＳ ゴシック" w:eastAsia="ＭＳ ゴシック"/>
          <w:sz w:val="24"/>
        </w:rPr>
        <w:t>（</w:t>
      </w:r>
      <w:r>
        <w:rPr>
          <w:rFonts w:hint="eastAsia" w:ascii="ＭＳ ゴシック" w:hAnsi="ＭＳ ゴシック" w:eastAsia="ＭＳ ゴシック"/>
          <w:sz w:val="24"/>
        </w:rPr>
        <w:t>3</w:t>
      </w:r>
      <w:r>
        <w:rPr>
          <w:rFonts w:hint="eastAsia" w:ascii="ＭＳ ゴシック" w:hAnsi="ＭＳ ゴシック" w:eastAsia="ＭＳ ゴシック"/>
          <w:sz w:val="24"/>
        </w:rPr>
        <w:t>）個人番号カードの普及及び活用に係る取組（マイナンバーカードの普及・活用）</w:t>
      </w:r>
      <w:bookmarkEnd w:id="675"/>
      <w:bookmarkEnd w:id="676"/>
      <w:bookmarkEnd w:id="677"/>
      <w:bookmarkEnd w:id="678"/>
    </w:p>
    <w:tbl>
      <w:tblPr>
        <w:tblStyle w:val="31"/>
        <w:tblW w:w="0" w:type="auto"/>
        <w:tblInd w:w="0" w:type="dxa"/>
        <w:tblLayout w:type="fixed"/>
        <w:tblLook w:firstRow="1" w:lastRow="0" w:firstColumn="1" w:lastColumn="0" w:noHBand="0" w:noVBand="1" w:val="04A0"/>
      </w:tblPr>
      <w:tblGrid>
        <w:gridCol w:w="3145"/>
        <w:gridCol w:w="4830"/>
        <w:gridCol w:w="1769"/>
      </w:tblGrid>
      <w:tr>
        <w:trPr/>
        <w:tc>
          <w:tcPr>
            <w:tcW w:w="3145" w:type="dxa"/>
            <w:shd w:val="solid" w:themeColor="accent6" w:themeTint="99" w:themeShade="FF"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取組事項</w:t>
            </w:r>
          </w:p>
        </w:tc>
        <w:tc>
          <w:tcPr>
            <w:tcW w:w="4830" w:type="dxa"/>
            <w:shd w:val="solid" w:themeColor="accent6" w:themeTint="99" w:themeShade="FF"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具体的な取組内容</w:t>
            </w:r>
          </w:p>
        </w:tc>
        <w:tc>
          <w:tcPr>
            <w:tcW w:w="1769" w:type="dxa"/>
            <w:shd w:val="solid" w:themeColor="accent6" w:themeTint="99" w:themeShade="FF"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目標</w:t>
            </w:r>
          </w:p>
        </w:tc>
      </w:tr>
      <w:tr>
        <w:trPr/>
        <w:tc>
          <w:tcPr>
            <w:tcW w:w="314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マイナンバーカードの普及促進・利活用</w:t>
            </w:r>
          </w:p>
        </w:tc>
        <w:tc>
          <w:tcPr>
            <w:tcW w:w="483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マイナンバーカードを利活用したサービス</w:t>
            </w:r>
          </w:p>
          <w:p>
            <w:pPr>
              <w:pStyle w:val="0"/>
              <w:rPr>
                <w:rFonts w:hint="default" w:ascii="ＭＳ ゴシック" w:hAnsi="ＭＳ ゴシック" w:eastAsia="ＭＳ ゴシック"/>
              </w:rPr>
            </w:pPr>
            <w:r>
              <w:rPr>
                <w:rFonts w:hint="eastAsia" w:ascii="ＭＳ ゴシック" w:hAnsi="ＭＳ ゴシック" w:eastAsia="ＭＳ ゴシック"/>
              </w:rPr>
              <w:t>※証明書コンビニ交付サービスを除く</w:t>
            </w:r>
          </w:p>
        </w:tc>
        <w:tc>
          <w:tcPr>
            <w:tcW w:w="176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3</w:t>
            </w:r>
            <w:r>
              <w:rPr>
                <w:rFonts w:hint="eastAsia" w:ascii="ＭＳ ゴシック" w:hAnsi="ＭＳ ゴシック" w:eastAsia="ＭＳ ゴシック"/>
              </w:rPr>
              <w:t>事業</w:t>
            </w:r>
          </w:p>
        </w:tc>
      </w:tr>
    </w:tbl>
    <w:p>
      <w:pPr>
        <w:pStyle w:val="0"/>
        <w:rPr>
          <w:rFonts w:hint="default" w:ascii="ＭＳ ゴシック" w:hAnsi="ＭＳ ゴシック" w:eastAsia="ＭＳ ゴシック"/>
          <w:sz w:val="22"/>
        </w:rPr>
      </w:pPr>
    </w:p>
    <w:p>
      <w:pPr>
        <w:pStyle w:val="2"/>
        <w:rPr>
          <w:rFonts w:hint="default" w:ascii="ＭＳ ゴシック" w:hAnsi="ＭＳ ゴシック" w:eastAsia="ＭＳ ゴシック"/>
          <w:sz w:val="22"/>
        </w:rPr>
      </w:pPr>
      <w:bookmarkStart w:id="679" w:name="_Toc17125"/>
      <w:bookmarkStart w:id="680" w:name="_Toc25912"/>
      <w:bookmarkStart w:id="681" w:name="_Toc4255"/>
      <w:bookmarkStart w:id="682" w:name="_Toc28569"/>
      <w:r>
        <w:rPr>
          <w:rFonts w:hint="eastAsia" w:ascii="ＭＳ ゴシック" w:hAnsi="ＭＳ ゴシック" w:eastAsia="ＭＳ ゴシック"/>
          <w:sz w:val="24"/>
        </w:rPr>
        <w:t>（</w:t>
      </w:r>
      <w:r>
        <w:rPr>
          <w:rFonts w:hint="eastAsia" w:ascii="ＭＳ ゴシック" w:hAnsi="ＭＳ ゴシック" w:eastAsia="ＭＳ ゴシック"/>
          <w:sz w:val="24"/>
        </w:rPr>
        <w:t>4</w:t>
      </w:r>
      <w:r>
        <w:rPr>
          <w:rFonts w:hint="eastAsia" w:ascii="ＭＳ ゴシック" w:hAnsi="ＭＳ ゴシック" w:eastAsia="ＭＳ ゴシック"/>
          <w:sz w:val="24"/>
        </w:rPr>
        <w:t>）利用の機会等の格差の是正に係る取組（デジタルデバイド対策等）</w:t>
      </w:r>
      <w:bookmarkEnd w:id="679"/>
      <w:bookmarkEnd w:id="680"/>
      <w:bookmarkEnd w:id="681"/>
      <w:bookmarkEnd w:id="682"/>
    </w:p>
    <w:tbl>
      <w:tblPr>
        <w:tblStyle w:val="31"/>
        <w:tblW w:w="0" w:type="auto"/>
        <w:tblInd w:w="0" w:type="dxa"/>
        <w:tblLayout w:type="fixed"/>
        <w:tblLook w:firstRow="1" w:lastRow="0" w:firstColumn="1" w:lastColumn="0" w:noHBand="0" w:noVBand="1" w:val="04A0"/>
      </w:tblPr>
      <w:tblGrid>
        <w:gridCol w:w="3145"/>
        <w:gridCol w:w="4830"/>
        <w:gridCol w:w="1769"/>
      </w:tblGrid>
      <w:tr>
        <w:trPr/>
        <w:tc>
          <w:tcPr>
            <w:tcW w:w="3145" w:type="dxa"/>
            <w:shd w:val="solid" w:themeColor="accent6" w:themeTint="99" w:themeShade="FF"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取組事項</w:t>
            </w:r>
          </w:p>
        </w:tc>
        <w:tc>
          <w:tcPr>
            <w:tcW w:w="4830" w:type="dxa"/>
            <w:shd w:val="solid" w:themeColor="accent6" w:themeTint="99" w:themeShade="FF"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具体的な取組内容</w:t>
            </w:r>
          </w:p>
        </w:tc>
        <w:tc>
          <w:tcPr>
            <w:tcW w:w="1769" w:type="dxa"/>
            <w:shd w:val="solid" w:themeColor="accent6" w:themeTint="99" w:themeShade="FF"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目標</w:t>
            </w:r>
          </w:p>
        </w:tc>
      </w:tr>
      <w:tr>
        <w:trPr>
          <w:trHeight w:val="360" w:hRule="atLeast"/>
        </w:trPr>
        <w:tc>
          <w:tcPr>
            <w:tcW w:w="3145" w:type="dxa"/>
            <w:vMerge w:val="restart"/>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デジタルデバイド対策</w:t>
            </w:r>
          </w:p>
        </w:tc>
        <w:tc>
          <w:tcPr>
            <w:tcW w:w="483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スマホ教室受講者（累計）</w:t>
            </w:r>
          </w:p>
        </w:tc>
        <w:tc>
          <w:tcPr>
            <w:tcW w:w="176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900</w:t>
            </w:r>
            <w:r>
              <w:rPr>
                <w:rFonts w:hint="eastAsia" w:ascii="ＭＳ ゴシック" w:hAnsi="ＭＳ ゴシック" w:eastAsia="ＭＳ ゴシック"/>
              </w:rPr>
              <w:t>人</w:t>
            </w:r>
          </w:p>
        </w:tc>
      </w:tr>
      <w:tr>
        <w:trPr/>
        <w:tc>
          <w:tcPr>
            <w:tcW w:w="3145" w:type="dxa"/>
            <w:vMerge w:val="continue"/>
            <w:vAlign w:val="top"/>
          </w:tcPr>
          <w:p>
            <w:pPr>
              <w:pStyle w:val="0"/>
              <w:rPr>
                <w:rFonts w:hint="default"/>
              </w:rPr>
            </w:pPr>
          </w:p>
        </w:tc>
        <w:tc>
          <w:tcPr>
            <w:tcW w:w="483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プログラミング体験教室受講者（累計）</w:t>
            </w:r>
          </w:p>
        </w:tc>
        <w:tc>
          <w:tcPr>
            <w:tcW w:w="176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45</w:t>
            </w:r>
            <w:r>
              <w:rPr>
                <w:rFonts w:hint="eastAsia" w:ascii="ＭＳ ゴシック" w:hAnsi="ＭＳ ゴシック" w:eastAsia="ＭＳ ゴシック"/>
              </w:rPr>
              <w:t>人</w:t>
            </w:r>
          </w:p>
        </w:tc>
      </w:tr>
      <w:tr>
        <w:trPr/>
        <w:tc>
          <w:tcPr>
            <w:tcW w:w="314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公衆</w:t>
            </w:r>
            <w:r>
              <w:rPr>
                <w:rFonts w:hint="eastAsia" w:ascii="ＭＳ ゴシック" w:hAnsi="ＭＳ ゴシック" w:eastAsia="ＭＳ ゴシック"/>
              </w:rPr>
              <w:t>wi-fi</w:t>
            </w:r>
            <w:r>
              <w:rPr>
                <w:rFonts w:hint="eastAsia" w:ascii="ＭＳ ゴシック" w:hAnsi="ＭＳ ゴシック" w:eastAsia="ＭＳ ゴシック"/>
              </w:rPr>
              <w:t>設置</w:t>
            </w:r>
          </w:p>
        </w:tc>
        <w:tc>
          <w:tcPr>
            <w:tcW w:w="483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公衆</w:t>
            </w:r>
            <w:r>
              <w:rPr>
                <w:rFonts w:hint="eastAsia" w:ascii="ＭＳ ゴシック" w:hAnsi="ＭＳ ゴシック" w:eastAsia="ＭＳ ゴシック"/>
              </w:rPr>
              <w:t>wi-fi</w:t>
            </w:r>
            <w:r>
              <w:rPr>
                <w:rFonts w:hint="eastAsia" w:ascii="ＭＳ ゴシック" w:hAnsi="ＭＳ ゴシック" w:eastAsia="ＭＳ ゴシック"/>
              </w:rPr>
              <w:t>設置施設数</w:t>
            </w:r>
          </w:p>
        </w:tc>
        <w:tc>
          <w:tcPr>
            <w:tcW w:w="176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20</w:t>
            </w:r>
            <w:r>
              <w:rPr>
                <w:rFonts w:hint="eastAsia" w:ascii="ＭＳ ゴシック" w:hAnsi="ＭＳ ゴシック" w:eastAsia="ＭＳ ゴシック"/>
              </w:rPr>
              <w:t>施設</w:t>
            </w:r>
          </w:p>
        </w:tc>
      </w:tr>
    </w:tbl>
    <w:p>
      <w:pPr>
        <w:pStyle w:val="0"/>
        <w:rPr>
          <w:rFonts w:hint="default" w:ascii="ＭＳ ゴシック" w:hAnsi="ＭＳ ゴシック" w:eastAsia="ＭＳ ゴシック"/>
          <w:sz w:val="22"/>
        </w:rPr>
      </w:pPr>
    </w:p>
    <w:p>
      <w:pPr>
        <w:pStyle w:val="2"/>
        <w:ind w:left="480" w:hanging="480" w:hangingChars="200"/>
        <w:rPr>
          <w:rFonts w:hint="default" w:ascii="ＭＳ ゴシック" w:hAnsi="ＭＳ ゴシック" w:eastAsia="ＭＳ ゴシック"/>
          <w:sz w:val="22"/>
        </w:rPr>
      </w:pPr>
      <w:bookmarkStart w:id="683" w:name="_Toc22952"/>
      <w:bookmarkStart w:id="684" w:name="_Toc3487"/>
      <w:bookmarkStart w:id="685" w:name="_Toc9921"/>
      <w:bookmarkStart w:id="686" w:name="_Toc3179"/>
      <w:r>
        <w:rPr>
          <w:rFonts w:hint="eastAsia" w:ascii="ＭＳ ゴシック" w:hAnsi="ＭＳ ゴシック" w:eastAsia="ＭＳ ゴシック"/>
          <w:sz w:val="24"/>
        </w:rPr>
        <w:t>（</w:t>
      </w:r>
      <w:r>
        <w:rPr>
          <w:rFonts w:hint="eastAsia" w:ascii="ＭＳ ゴシック" w:hAnsi="ＭＳ ゴシック" w:eastAsia="ＭＳ ゴシック"/>
          <w:sz w:val="24"/>
        </w:rPr>
        <w:t>5</w:t>
      </w:r>
      <w:r>
        <w:rPr>
          <w:rFonts w:hint="eastAsia" w:ascii="ＭＳ ゴシック" w:hAnsi="ＭＳ ゴシック" w:eastAsia="ＭＳ ゴシック"/>
          <w:sz w:val="24"/>
        </w:rPr>
        <w:t>）情報システムに係る規格の整備及び互換性の確保等に係る取組（標準化、デジタル化、システム改革・</w:t>
      </w:r>
      <w:r>
        <w:rPr>
          <w:rFonts w:hint="eastAsia" w:ascii="ＭＳ ゴシック" w:hAnsi="ＭＳ ゴシック" w:eastAsia="ＭＳ ゴシック"/>
          <w:sz w:val="24"/>
        </w:rPr>
        <w:t>BPR</w:t>
      </w:r>
      <w:r>
        <w:rPr>
          <w:rFonts w:hint="eastAsia" w:ascii="ＭＳ ゴシック" w:hAnsi="ＭＳ ゴシック" w:eastAsia="ＭＳ ゴシック"/>
          <w:sz w:val="24"/>
        </w:rPr>
        <w:t>）</w:t>
      </w:r>
      <w:bookmarkEnd w:id="683"/>
      <w:bookmarkEnd w:id="684"/>
      <w:bookmarkEnd w:id="685"/>
      <w:bookmarkEnd w:id="686"/>
    </w:p>
    <w:tbl>
      <w:tblPr>
        <w:tblStyle w:val="31"/>
        <w:tblW w:w="0" w:type="auto"/>
        <w:tblInd w:w="0" w:type="dxa"/>
        <w:tblLayout w:type="fixed"/>
        <w:tblLook w:firstRow="1" w:lastRow="0" w:firstColumn="1" w:lastColumn="0" w:noHBand="0" w:noVBand="1" w:val="04A0"/>
      </w:tblPr>
      <w:tblGrid>
        <w:gridCol w:w="3145"/>
        <w:gridCol w:w="4830"/>
        <w:gridCol w:w="1769"/>
      </w:tblGrid>
      <w:tr>
        <w:trPr/>
        <w:tc>
          <w:tcPr>
            <w:tcW w:w="3145" w:type="dxa"/>
            <w:shd w:val="solid" w:themeColor="accent6" w:themeTint="99" w:themeShade="FF"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取組事項</w:t>
            </w:r>
          </w:p>
        </w:tc>
        <w:tc>
          <w:tcPr>
            <w:tcW w:w="4830" w:type="dxa"/>
            <w:shd w:val="solid" w:themeColor="accent6" w:themeTint="99" w:themeShade="FF"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具体的な取組内容</w:t>
            </w:r>
          </w:p>
        </w:tc>
        <w:tc>
          <w:tcPr>
            <w:tcW w:w="1769" w:type="dxa"/>
            <w:shd w:val="solid" w:themeColor="accent6" w:themeTint="99" w:themeShade="FF"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目標</w:t>
            </w:r>
          </w:p>
        </w:tc>
      </w:tr>
      <w:tr>
        <w:trPr/>
        <w:tc>
          <w:tcPr>
            <w:tcW w:w="314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自治体の情報システムの標準化・共通化</w:t>
            </w:r>
          </w:p>
        </w:tc>
        <w:tc>
          <w:tcPr>
            <w:tcW w:w="483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仮称</w:t>
            </w:r>
            <w:r>
              <w:rPr>
                <w:rFonts w:hint="eastAsia" w:ascii="ＭＳ ゴシック" w:hAnsi="ＭＳ ゴシック" w:eastAsia="ＭＳ ゴシック"/>
              </w:rPr>
              <w:t>)Gov-Cloud</w:t>
            </w:r>
            <w:r>
              <w:rPr>
                <w:rFonts w:hint="eastAsia" w:ascii="ＭＳ ゴシック" w:hAnsi="ＭＳ ゴシック" w:eastAsia="ＭＳ ゴシック"/>
              </w:rPr>
              <w:t>を活用した標準仕様準拠システム数</w:t>
            </w:r>
          </w:p>
        </w:tc>
        <w:tc>
          <w:tcPr>
            <w:tcW w:w="176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20</w:t>
            </w:r>
            <w:r>
              <w:rPr>
                <w:rFonts w:hint="eastAsia" w:ascii="ＭＳ ゴシック" w:hAnsi="ＭＳ ゴシック" w:eastAsia="ＭＳ ゴシック"/>
              </w:rPr>
              <w:t>業務</w:t>
            </w:r>
          </w:p>
        </w:tc>
      </w:tr>
      <w:tr>
        <w:trPr/>
        <w:tc>
          <w:tcPr>
            <w:tcW w:w="314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AI</w:t>
            </w:r>
            <w:r>
              <w:rPr>
                <w:rFonts w:hint="eastAsia" w:ascii="ＭＳ ゴシック" w:hAnsi="ＭＳ ゴシック" w:eastAsia="ＭＳ ゴシック"/>
              </w:rPr>
              <w:t>・</w:t>
            </w:r>
            <w:r>
              <w:rPr>
                <w:rFonts w:hint="eastAsia" w:ascii="ＭＳ ゴシック" w:hAnsi="ＭＳ ゴシック" w:eastAsia="ＭＳ ゴシック"/>
              </w:rPr>
              <w:t>RPA</w:t>
            </w:r>
            <w:r>
              <w:rPr>
                <w:rFonts w:hint="eastAsia" w:ascii="ＭＳ ゴシック" w:hAnsi="ＭＳ ゴシック" w:eastAsia="ＭＳ ゴシック"/>
              </w:rPr>
              <w:t>の利用推進</w:t>
            </w:r>
          </w:p>
        </w:tc>
        <w:tc>
          <w:tcPr>
            <w:tcW w:w="483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RPA</w:t>
            </w:r>
            <w:r>
              <w:rPr>
                <w:rFonts w:hint="eastAsia" w:ascii="ＭＳ ゴシック" w:hAnsi="ＭＳ ゴシック" w:eastAsia="ＭＳ ゴシック"/>
              </w:rPr>
              <w:t>導入業務における導入後の作業時間削減率</w:t>
            </w:r>
          </w:p>
        </w:tc>
        <w:tc>
          <w:tcPr>
            <w:tcW w:w="176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削減率</w:t>
            </w:r>
            <w:r>
              <w:rPr>
                <w:rFonts w:hint="eastAsia" w:ascii="ＭＳ ゴシック" w:hAnsi="ＭＳ ゴシック" w:eastAsia="ＭＳ ゴシック"/>
              </w:rPr>
              <w:t>50</w:t>
            </w:r>
            <w:r>
              <w:rPr>
                <w:rFonts w:hint="eastAsia" w:ascii="ＭＳ ゴシック" w:hAnsi="ＭＳ ゴシック" w:eastAsia="ＭＳ ゴシック"/>
              </w:rPr>
              <w:t>％</w:t>
            </w:r>
          </w:p>
        </w:tc>
      </w:tr>
    </w:tbl>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rPr>
        <w:br w:type="page"/>
      </w:r>
      <w:bookmarkStart w:id="687" w:name="_Toc10739"/>
      <w:bookmarkStart w:id="688" w:name="_Toc1611"/>
      <w:bookmarkStart w:id="689" w:name="_Toc16196"/>
      <w:bookmarkStart w:id="690" w:name="_Toc2677"/>
      <w:bookmarkStart w:id="691" w:name="_Toc27437"/>
      <w:bookmarkStart w:id="692" w:name="_Toc2813"/>
      <w:bookmarkStart w:id="693" w:name="_Toc30394"/>
      <w:bookmarkStart w:id="694" w:name="_Toc30435"/>
      <w:bookmarkStart w:id="695" w:name="_Toc30927"/>
      <w:bookmarkStart w:id="696" w:name="_Toc5920"/>
      <w:bookmarkStart w:id="697" w:name="_Toc8505"/>
      <w:bookmarkStart w:id="698" w:name="_Toc8832"/>
      <w:bookmarkStart w:id="699" w:name="_Toc9709"/>
      <w:bookmarkStart w:id="700" w:name="_Toc9958"/>
    </w:p>
    <w:p>
      <w:pPr>
        <w:pStyle w:val="0"/>
        <w:outlineLvl w:val="0"/>
        <w:rPr>
          <w:rFonts w:hint="default" w:ascii="ＭＳ ゴシック" w:hAnsi="ＭＳ ゴシック" w:eastAsia="ＭＳ ゴシック"/>
          <w:sz w:val="22"/>
        </w:rPr>
      </w:pPr>
      <w:bookmarkStart w:id="701" w:name="_Toc14510"/>
      <w:bookmarkStart w:id="702" w:name="_Toc18549"/>
      <w:bookmarkStart w:id="703" w:name="_Toc24340"/>
      <w:r>
        <w:rPr>
          <w:rFonts w:hint="eastAsia" w:ascii="ＭＳ ゴシック" w:hAnsi="ＭＳ ゴシック" w:eastAsia="ＭＳ ゴシック"/>
          <w:sz w:val="28"/>
          <w:u w:val="single" w:color="auto"/>
        </w:rPr>
        <w:t xml:space="preserve">7. </w:t>
      </w:r>
      <w:r>
        <w:rPr>
          <w:rFonts w:hint="eastAsia" w:ascii="ＭＳ ゴシック" w:hAnsi="ＭＳ ゴシック" w:eastAsia="ＭＳ ゴシック"/>
          <w:sz w:val="28"/>
          <w:u w:val="single" w:color="auto"/>
        </w:rPr>
        <w:t>作業工程</w:t>
      </w:r>
      <w:bookmarkEnd w:id="687"/>
      <w:bookmarkEnd w:id="701"/>
      <w:bookmarkEnd w:id="688"/>
      <w:bookmarkEnd w:id="689"/>
      <w:bookmarkEnd w:id="702"/>
      <w:bookmarkEnd w:id="690"/>
      <w:bookmarkEnd w:id="691"/>
      <w:bookmarkEnd w:id="692"/>
      <w:bookmarkEnd w:id="693"/>
      <w:bookmarkEnd w:id="694"/>
      <w:bookmarkEnd w:id="695"/>
      <w:bookmarkEnd w:id="696"/>
      <w:bookmarkEnd w:id="697"/>
      <w:bookmarkEnd w:id="698"/>
      <w:bookmarkEnd w:id="699"/>
      <w:bookmarkEnd w:id="700"/>
      <w:bookmarkEnd w:id="703"/>
    </w:p>
    <w:tbl>
      <w:tblPr>
        <w:tblStyle w:val="31"/>
        <w:tblW w:w="0" w:type="auto"/>
        <w:tblInd w:w="0" w:type="dxa"/>
        <w:tblLayout w:type="fixed"/>
        <w:tblLook w:firstRow="1" w:lastRow="0" w:firstColumn="1" w:lastColumn="0" w:noHBand="0" w:noVBand="1" w:val="04A0"/>
      </w:tblPr>
      <w:tblGrid>
        <w:gridCol w:w="3565"/>
        <w:gridCol w:w="1050"/>
        <w:gridCol w:w="1050"/>
        <w:gridCol w:w="1050"/>
        <w:gridCol w:w="1050"/>
        <w:gridCol w:w="1050"/>
        <w:gridCol w:w="929"/>
      </w:tblGrid>
      <w:tr>
        <w:trPr>
          <w:trHeight w:val="360" w:hRule="atLeast"/>
        </w:trPr>
        <w:tc>
          <w:tcPr>
            <w:tcW w:w="3565" w:type="dxa"/>
            <w:vMerge w:val="restart"/>
            <w:shd w:val="solid" w:themeColor="accent2" w:themeTint="66" w:themeShade="FF" w:fill="auto"/>
            <w:vAlign w:val="center"/>
          </w:tcPr>
          <w:p>
            <w:pPr>
              <w:pStyle w:val="0"/>
              <w:jc w:val="center"/>
              <w:rPr>
                <w:rFonts w:hint="default"/>
              </w:rPr>
            </w:pPr>
            <w:r>
              <w:rPr>
                <w:rFonts w:hint="eastAsia" w:ascii="ＭＳ ゴシック" w:hAnsi="ＭＳ ゴシック" w:eastAsia="ＭＳ ゴシック"/>
              </w:rPr>
              <w:t>取組事項</w:t>
            </w:r>
          </w:p>
        </w:tc>
        <w:tc>
          <w:tcPr>
            <w:tcW w:w="1050" w:type="dxa"/>
            <w:shd w:val="solid" w:themeColor="accent2" w:themeTint="66" w:themeShade="FF"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2021</w:t>
            </w:r>
            <w:r>
              <w:rPr>
                <w:rFonts w:hint="eastAsia" w:ascii="ＭＳ ゴシック" w:hAnsi="ＭＳ ゴシック" w:eastAsia="ＭＳ ゴシック"/>
                <w:sz w:val="18"/>
              </w:rPr>
              <w:t>年度</w:t>
            </w:r>
          </w:p>
        </w:tc>
        <w:tc>
          <w:tcPr>
            <w:tcW w:w="1050" w:type="dxa"/>
            <w:shd w:val="solid" w:themeColor="accent2" w:themeTint="66" w:themeShade="FF"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2022</w:t>
            </w:r>
            <w:r>
              <w:rPr>
                <w:rFonts w:hint="eastAsia" w:ascii="ＭＳ ゴシック" w:hAnsi="ＭＳ ゴシック" w:eastAsia="ＭＳ ゴシック"/>
                <w:sz w:val="18"/>
              </w:rPr>
              <w:t>年度</w:t>
            </w:r>
          </w:p>
        </w:tc>
        <w:tc>
          <w:tcPr>
            <w:tcW w:w="1050" w:type="dxa"/>
            <w:shd w:val="solid" w:themeColor="accent2" w:themeTint="66" w:themeShade="FF"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2023</w:t>
            </w:r>
            <w:r>
              <w:rPr>
                <w:rFonts w:hint="eastAsia" w:ascii="ＭＳ ゴシック" w:hAnsi="ＭＳ ゴシック" w:eastAsia="ＭＳ ゴシック"/>
                <w:sz w:val="18"/>
              </w:rPr>
              <w:t>年度</w:t>
            </w:r>
          </w:p>
        </w:tc>
        <w:tc>
          <w:tcPr>
            <w:tcW w:w="1050" w:type="dxa"/>
            <w:shd w:val="solid" w:themeColor="accent2" w:themeTint="66" w:themeShade="FF"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2024</w:t>
            </w:r>
            <w:r>
              <w:rPr>
                <w:rFonts w:hint="eastAsia" w:ascii="ＭＳ ゴシック" w:hAnsi="ＭＳ ゴシック" w:eastAsia="ＭＳ ゴシック"/>
                <w:sz w:val="18"/>
              </w:rPr>
              <w:t>年度</w:t>
            </w:r>
          </w:p>
        </w:tc>
        <w:tc>
          <w:tcPr>
            <w:tcW w:w="1050" w:type="dxa"/>
            <w:shd w:val="solid" w:themeColor="accent2" w:themeTint="66" w:themeShade="FF"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2025</w:t>
            </w:r>
            <w:r>
              <w:rPr>
                <w:rFonts w:hint="eastAsia" w:ascii="ＭＳ ゴシック" w:hAnsi="ＭＳ ゴシック" w:eastAsia="ＭＳ ゴシック"/>
                <w:sz w:val="18"/>
              </w:rPr>
              <w:t>年度</w:t>
            </w:r>
          </w:p>
        </w:tc>
        <w:tc>
          <w:tcPr>
            <w:tcW w:w="929" w:type="dxa"/>
            <w:vMerge w:val="restart"/>
            <w:shd w:val="solid" w:themeColor="accent2" w:themeTint="66" w:themeShade="FF"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目標</w:t>
            </w:r>
          </w:p>
          <w:p>
            <w:pPr>
              <w:pStyle w:val="0"/>
              <w:jc w:val="center"/>
              <w:rPr>
                <w:rFonts w:hint="default" w:ascii="ＭＳ ゴシック" w:hAnsi="ＭＳ ゴシック" w:eastAsia="ＭＳ ゴシック"/>
                <w:sz w:val="16"/>
              </w:rPr>
            </w:pPr>
            <w:r>
              <w:rPr>
                <w:rFonts w:hint="eastAsia" w:ascii="ＭＳ ゴシック" w:hAnsi="ＭＳ ゴシック" w:eastAsia="ＭＳ ゴシック"/>
              </w:rPr>
              <w:t>時期</w:t>
            </w:r>
          </w:p>
        </w:tc>
      </w:tr>
      <w:tr>
        <w:trPr/>
        <w:tc>
          <w:tcPr>
            <w:tcW w:w="3565" w:type="dxa"/>
            <w:vMerge w:val="continue"/>
            <w:shd w:val="solid" w:themeColor="accent2" w:themeTint="66" w:themeShade="FF" w:fill="auto"/>
            <w:vAlign w:val="center"/>
          </w:tcPr>
          <w:p>
            <w:pPr>
              <w:pStyle w:val="0"/>
              <w:rPr>
                <w:rFonts w:hint="default"/>
              </w:rPr>
            </w:pPr>
          </w:p>
        </w:tc>
        <w:tc>
          <w:tcPr>
            <w:tcW w:w="1050" w:type="dxa"/>
            <w:shd w:val="solid" w:themeColor="accent2" w:themeTint="66" w:themeShade="FF"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R3</w:t>
            </w:r>
          </w:p>
        </w:tc>
        <w:tc>
          <w:tcPr>
            <w:tcW w:w="1050" w:type="dxa"/>
            <w:shd w:val="solid" w:themeColor="accent2" w:themeTint="66" w:themeShade="FF"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R4</w:t>
            </w:r>
          </w:p>
        </w:tc>
        <w:tc>
          <w:tcPr>
            <w:tcW w:w="1050" w:type="dxa"/>
            <w:shd w:val="solid" w:themeColor="accent2" w:themeTint="66" w:themeShade="FF"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R5</w:t>
            </w:r>
          </w:p>
        </w:tc>
        <w:tc>
          <w:tcPr>
            <w:tcW w:w="1050" w:type="dxa"/>
            <w:shd w:val="solid" w:themeColor="accent2" w:themeTint="66" w:themeShade="FF"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R6</w:t>
            </w:r>
          </w:p>
        </w:tc>
        <w:tc>
          <w:tcPr>
            <w:tcW w:w="1050" w:type="dxa"/>
            <w:shd w:val="solid" w:themeColor="accent2" w:themeTint="66" w:themeShade="FF"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R7</w:t>
            </w:r>
          </w:p>
        </w:tc>
        <w:tc>
          <w:tcPr>
            <w:tcW w:w="929" w:type="dxa"/>
            <w:vMerge w:val="continue"/>
            <w:shd w:val="solid" w:themeColor="accent2" w:themeTint="66" w:themeShade="FF" w:fill="auto"/>
            <w:vAlign w:val="top"/>
          </w:tcPr>
          <w:p>
            <w:pPr>
              <w:pStyle w:val="0"/>
              <w:rPr>
                <w:rFonts w:hint="default"/>
              </w:rPr>
            </w:pPr>
          </w:p>
        </w:tc>
      </w:tr>
      <w:tr>
        <w:trPr/>
        <w:tc>
          <w:tcPr>
            <w:tcW w:w="9744" w:type="dxa"/>
            <w:gridSpan w:val="7"/>
            <w:shd w:val="solid" w:themeColor="accent5" w:themeTint="33" w:themeShade="FF" w:fill="auto"/>
            <w:vAlign w:val="top"/>
          </w:tcPr>
          <w:p>
            <w:pPr>
              <w:pStyle w:val="0"/>
              <w:jc w:val="left"/>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1</w:t>
            </w:r>
            <w:r>
              <w:rPr>
                <w:rFonts w:hint="eastAsia" w:ascii="ＭＳ ゴシック" w:hAnsi="ＭＳ ゴシック" w:eastAsia="ＭＳ ゴシック"/>
              </w:rPr>
              <w:t>）「自治体</w:t>
            </w:r>
            <w:r>
              <w:rPr>
                <w:rFonts w:hint="eastAsia" w:ascii="ＭＳ ゴシック" w:hAnsi="ＭＳ ゴシック" w:eastAsia="ＭＳ ゴシック"/>
              </w:rPr>
              <w:t>DX</w:t>
            </w:r>
            <w:r>
              <w:rPr>
                <w:rFonts w:hint="eastAsia" w:ascii="ＭＳ ゴシック" w:hAnsi="ＭＳ ゴシック" w:eastAsia="ＭＳ ゴシック"/>
              </w:rPr>
              <w:t>推進計画」における取組事項：</w:t>
            </w:r>
            <w:r>
              <w:rPr>
                <w:rFonts w:hint="eastAsia" w:ascii="ＭＳ ゴシック" w:hAnsi="ＭＳ ゴシック" w:eastAsia="ＭＳ ゴシック"/>
              </w:rPr>
              <w:t>12</w:t>
            </w:r>
            <w:r>
              <w:rPr>
                <w:rFonts w:hint="eastAsia" w:ascii="ＭＳ ゴシック" w:hAnsi="ＭＳ ゴシック" w:eastAsia="ＭＳ ゴシック"/>
              </w:rPr>
              <w:t>項目</w:t>
            </w:r>
          </w:p>
        </w:tc>
      </w:tr>
      <w:tr>
        <w:trPr/>
        <w:tc>
          <w:tcPr>
            <w:tcW w:w="9744" w:type="dxa"/>
            <w:gridSpan w:val="7"/>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【重点取組事項】</w:t>
            </w:r>
          </w:p>
        </w:tc>
      </w:tr>
      <w:tr>
        <w:trPr>
          <w:trHeight w:val="680" w:hRule="atLeast"/>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自治体フロントヤード改革の推進</w:t>
            </w:r>
            <w:r>
              <w:rPr>
                <w:rFonts w:hint="eastAsia" w:ascii="ＭＳ ゴシック" w:hAnsi="ＭＳ ゴシック" w:eastAsia="ＭＳ ゴシック"/>
              </w:rPr>
              <w:t xml:space="preserve"> </w:t>
            </w:r>
          </w:p>
        </w:tc>
        <w:tc>
          <w:tcPr>
            <w:tcW w:w="1050" w:type="dxa"/>
            <w:vAlign w:val="top"/>
          </w:tcPr>
          <w:p>
            <w:pPr>
              <w:pStyle w:val="0"/>
              <w:rPr>
                <w:rFonts w:hint="default" w:ascii="ＭＳ ゴシック" w:hAnsi="ＭＳ ゴシック" w:eastAsia="ＭＳ ゴシック"/>
              </w:rPr>
            </w:pPr>
            <w:r>
              <w:rPr>
                <w:rFonts w:hint="eastAsia"/>
              </w:rPr>
              <mc:AlternateContent>
                <mc:Choice Requires="wps">
                  <w:drawing>
                    <wp:anchor distT="0" distB="0" distL="114300" distR="114300" simplePos="0" relativeHeight="107" behindDoc="0" locked="0" layoutInCell="1" hidden="0" allowOverlap="1">
                      <wp:simplePos x="0" y="0"/>
                      <wp:positionH relativeFrom="page">
                        <wp:posOffset>3040380</wp:posOffset>
                      </wp:positionH>
                      <wp:positionV relativeFrom="page">
                        <wp:posOffset>419100</wp:posOffset>
                      </wp:positionV>
                      <wp:extent cx="581025" cy="66675"/>
                      <wp:effectExtent l="0" t="0" r="635" b="635"/>
                      <wp:wrapNone/>
                      <wp:docPr id="1047" name="テキスト 111"/>
                      <a:graphic xmlns:a="http://schemas.openxmlformats.org/drawingml/2006/main">
                        <a:graphicData uri="http://schemas.microsoft.com/office/word/2010/wordprocessingShape">
                          <wps:wsp>
                            <wps:cNvPr id="1047" name="テキスト 111"/>
                            <wps:cNvSpPr txBox="1"/>
                            <wps:spPr>
                              <a:xfrm>
                                <a:off x="0" y="0"/>
                                <a:ext cx="581025" cy="66675"/>
                              </a:xfrm>
                              <a:prstGeom prst="rect">
                                <a:avLst/>
                              </a:prstGeom>
                              <a:noFill/>
                              <a:ln w="9525"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default"/>
                                    </w:rPr>
                                  </w:pPr>
                                  <w:r>
                                    <w:rPr>
                                      <w:rFonts w:hint="default"/>
                                      <w:sz w:val="18"/>
                                    </w:rPr>
                                    <w:t>移行</w:t>
                                  </w:r>
                                  <w:r>
                                    <w:rPr>
                                      <w:rFonts w:hint="default"/>
                                      <w:sz w:val="18"/>
                                    </w:rPr>
                                    <w:t>●</w:t>
                                  </w:r>
                                </w:p>
                              </w:txbxContent>
                            </wps:txbx>
                            <wps:bodyPr vertOverflow="overflow" horzOverflow="overflow" anchor="ctr" anchorCtr="0"/>
                          </wps:wsp>
                        </a:graphicData>
                      </a:graphic>
                    </wp:anchor>
                  </w:drawing>
                </mc:Choice>
                <mc:Fallback>
                  <w:pict>
                    <v:shapetype id="_x0000_t202" coordsize="21600,21600" o:spt="202" path="m,l,21600r21600,l21600,xe">
                      <v:stroke joinstyle="miter"/>
                      <v:path gradientshapeok="t" o:connecttype="rect"/>
                    </v:shapetype>
                    <v:shape id="テキスト 111" style="mso-wrap-distance-right:9pt;mso-wrap-distance-bottom:0pt;margin-top:33pt;mso-position-vertical-relative:page;mso-position-horizontal-relative:page;v-text-anchor:middle;position:absolute;height:5.25pt;mso-wrap-distance-top:0pt;width:45.75pt;mso-wrap-distance-left:9pt;margin-left:239.4pt;z-index:107;" o:spid="_x0000_s1047" o:allowincell="t" o:allowoverlap="t" filled="f" stroked="f" strokeweight="0.75pt" o:spt="202" type="#_x0000_t202">
                      <v:fill/>
                      <v:stroke linestyle="single"/>
                      <v:textbox style="layout-flow:horizontal;">
                        <w:txbxContent>
                          <w:p>
                            <w:pPr>
                              <w:pStyle w:val="0"/>
                              <w:snapToGrid w:val="0"/>
                              <w:rPr>
                                <w:rFonts w:hint="default"/>
                              </w:rPr>
                            </w:pPr>
                            <w:r>
                              <w:rPr>
                                <w:rFonts w:hint="default"/>
                                <w:sz w:val="18"/>
                              </w:rPr>
                              <w:t>移行</w:t>
                            </w:r>
                            <w:r>
                              <w:rPr>
                                <w:rFonts w:hint="default"/>
                                <w:sz w:val="18"/>
                              </w:rPr>
                              <w:t>●</w:t>
                            </w:r>
                          </w:p>
                        </w:txbxContent>
                      </v:textbox>
                      <v:imagedata o:title=""/>
                      <w10:wrap type="none" anchorx="page" anchory="page"/>
                    </v:shape>
                  </w:pict>
                </mc:Fallback>
              </mc:AlternateContent>
            </w:r>
            <w:r>
              <w:rPr>
                <w:rFonts w:hint="eastAsia"/>
              </w:rPr>
              <mc:AlternateContent>
                <mc:Choice Requires="wps">
                  <w:drawing>
                    <wp:anchor distT="0" distB="0" distL="114300" distR="114300" simplePos="0" relativeHeight="108" behindDoc="0" locked="0" layoutInCell="1" hidden="0" allowOverlap="1">
                      <wp:simplePos x="0" y="0"/>
                      <wp:positionH relativeFrom="page">
                        <wp:posOffset>1173480</wp:posOffset>
                      </wp:positionH>
                      <wp:positionV relativeFrom="page">
                        <wp:posOffset>47625</wp:posOffset>
                      </wp:positionV>
                      <wp:extent cx="1314450" cy="66675"/>
                      <wp:effectExtent l="0" t="0" r="635" b="635"/>
                      <wp:wrapNone/>
                      <wp:docPr id="1048" name="テキスト 113"/>
                      <a:graphic xmlns:a="http://schemas.openxmlformats.org/drawingml/2006/main">
                        <a:graphicData uri="http://schemas.microsoft.com/office/word/2010/wordprocessingShape">
                          <wps:wsp>
                            <wps:cNvPr id="1048" name="テキスト 113"/>
                            <wps:cNvSpPr txBox="1"/>
                            <wps:spPr>
                              <a:xfrm>
                                <a:off x="0" y="0"/>
                                <a:ext cx="1314450" cy="66675"/>
                              </a:xfrm>
                              <a:prstGeom prst="rect">
                                <a:avLst/>
                              </a:prstGeom>
                              <a:noFill/>
                              <a:ln w="9525"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default"/>
                                    </w:rPr>
                                  </w:pPr>
                                  <w:r>
                                    <w:rPr>
                                      <w:rFonts w:hint="default"/>
                                      <w:sz w:val="18"/>
                                    </w:rPr>
                                    <w:t>仕様確認・庁内調整</w:t>
                                  </w:r>
                                </w:p>
                              </w:txbxContent>
                            </wps:txbx>
                            <wps:bodyPr vertOverflow="overflow" horzOverflow="overflow" anchor="ctr" anchorCtr="0"/>
                          </wps:wsp>
                        </a:graphicData>
                      </a:graphic>
                    </wp:anchor>
                  </w:drawing>
                </mc:Choice>
                <mc:Fallback>
                  <w:pict>
                    <v:shapetype id="_x0000_t202" coordsize="21600,21600" o:spt="202" path="m,l,21600r21600,l21600,xe">
                      <v:stroke joinstyle="miter"/>
                      <v:path gradientshapeok="t" o:connecttype="rect"/>
                    </v:shapetype>
                    <v:shape id="テキスト 113" style="mso-wrap-distance-right:9pt;mso-wrap-distance-bottom:0pt;margin-top:3.75pt;mso-position-vertical-relative:page;mso-position-horizontal-relative:page;v-text-anchor:middle;position:absolute;height:5.25pt;mso-wrap-distance-top:0pt;width:103.5pt;mso-wrap-distance-left:9pt;margin-left:92.4pt;z-index:108;" o:spid="_x0000_s1048" o:allowincell="t" o:allowoverlap="t" filled="f" stroked="f" strokeweight="0.75pt" o:spt="202" type="#_x0000_t202">
                      <v:fill/>
                      <v:stroke linestyle="single"/>
                      <v:textbox style="layout-flow:horizontal;">
                        <w:txbxContent>
                          <w:p>
                            <w:pPr>
                              <w:pStyle w:val="0"/>
                              <w:snapToGrid w:val="0"/>
                              <w:rPr>
                                <w:rFonts w:hint="default"/>
                              </w:rPr>
                            </w:pPr>
                            <w:r>
                              <w:rPr>
                                <w:rFonts w:hint="default"/>
                                <w:sz w:val="18"/>
                              </w:rPr>
                              <w:t>仕様確認・庁内調整</w:t>
                            </w:r>
                          </w:p>
                        </w:txbxContent>
                      </v:textbox>
                      <v:imagedata o:title=""/>
                      <w10:wrap type="none" anchorx="page" anchory="page"/>
                    </v:shape>
                  </w:pict>
                </mc:Fallback>
              </mc:AlternateConten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109" behindDoc="0" locked="0" layoutInCell="1" hidden="0" allowOverlap="1">
                      <wp:simplePos x="0" y="0"/>
                      <wp:positionH relativeFrom="column">
                        <wp:posOffset>-1905</wp:posOffset>
                      </wp:positionH>
                      <wp:positionV relativeFrom="paragraph">
                        <wp:posOffset>53975</wp:posOffset>
                      </wp:positionV>
                      <wp:extent cx="1228090" cy="295275"/>
                      <wp:effectExtent l="635" t="635" r="29845" b="10795"/>
                      <wp:wrapNone/>
                      <wp:docPr id="1049" name="オブジェクト 0"/>
                      <a:graphic xmlns:a="http://schemas.openxmlformats.org/drawingml/2006/main">
                        <a:graphicData uri="http://schemas.microsoft.com/office/word/2010/wordprocessingGroup">
                          <wpg:wgp>
                            <wpg:cNvGrpSpPr/>
                            <wpg:grpSpPr>
                              <a:xfrm>
                                <a:off x="0" y="0"/>
                                <a:ext cx="1228090" cy="295275"/>
                                <a:chOff x="5783" y="10575"/>
                                <a:chExt cx="4087" cy="463"/>
                              </a:xfrm>
                            </wpg:grpSpPr>
                            <wps:wsp>
                              <wps:cNvPr id="1050"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51" name="オブジェクト 0"/>
                              <wps:cNvSpPr txBox="1"/>
                              <wps:spPr>
                                <a:xfrm>
                                  <a:off x="5867" y="10608"/>
                                  <a:ext cx="3677"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改革の取組推進</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4.25pt;mso-position-vertical-relative:text;mso-position-horizontal-relative:text;position:absolute;height:23.25pt;mso-wrap-distance-top:0pt;width:96.7pt;mso-wrap-distance-left:9pt;margin-left:-0.15pt;z-index:109;" coordsize="4087,463" coordorigin="5783,10575" o:spid="_x0000_s1049"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50"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7;top:10608;left:5867;position:absolute;" o:spid="_x0000_s1051"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改革の取組推進</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ascii="ＭＳ ゴシック" w:hAnsi="ＭＳ ゴシック" w:eastAsia="ＭＳ ゴシック"/>
              </w:rPr>
            </w:pPr>
          </w:p>
        </w:tc>
        <w:tc>
          <w:tcPr>
            <w:tcW w:w="929" w:type="dxa"/>
            <w:vAlign w:val="top"/>
          </w:tcPr>
          <w:p>
            <w:pPr>
              <w:pStyle w:val="0"/>
              <w:rPr>
                <w:rFonts w:hint="default" w:ascii="ＭＳ ゴシック" w:hAnsi="ＭＳ ゴシック" w:eastAsia="ＭＳ ゴシック"/>
              </w:rPr>
            </w:pPr>
          </w:p>
        </w:tc>
      </w:tr>
      <w:tr>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自治体の情報システムの標準化・共通化</w:t>
            </w:r>
          </w:p>
        </w:tc>
        <w:tc>
          <w:tcPr>
            <w:tcW w:w="1050" w:type="dxa"/>
            <w:vAlign w:val="top"/>
          </w:tcPr>
          <w:p>
            <w:pPr>
              <w:pStyle w:val="0"/>
              <w:rPr>
                <w:rFonts w:hint="default" w:ascii="ＭＳ ゴシック" w:hAnsi="ＭＳ ゴシック" w:eastAsia="ＭＳ ゴシック"/>
              </w:rPr>
            </w:pPr>
            <w:r>
              <w:rPr>
                <w:rFonts w:hint="eastAsia"/>
              </w:rPr>
              <mc:AlternateContent>
                <mc:Choice Requires="wps">
                  <w:drawing>
                    <wp:anchor distT="0" distB="0" distL="114300" distR="114300" simplePos="0" relativeHeight="4" behindDoc="0" locked="0" layoutInCell="1" hidden="0" allowOverlap="1">
                      <wp:simplePos x="0" y="0"/>
                      <wp:positionH relativeFrom="page">
                        <wp:posOffset>3040380</wp:posOffset>
                      </wp:positionH>
                      <wp:positionV relativeFrom="page">
                        <wp:posOffset>419100</wp:posOffset>
                      </wp:positionV>
                      <wp:extent cx="581025" cy="66675"/>
                      <wp:effectExtent l="0" t="0" r="635" b="635"/>
                      <wp:wrapNone/>
                      <wp:docPr id="1052" name="テキスト 111"/>
                      <a:graphic xmlns:a="http://schemas.openxmlformats.org/drawingml/2006/main">
                        <a:graphicData uri="http://schemas.microsoft.com/office/word/2010/wordprocessingShape">
                          <wps:wsp>
                            <wps:cNvPr id="1052" name="テキスト 111"/>
                            <wps:cNvSpPr txBox="1"/>
                            <wps:spPr>
                              <a:xfrm>
                                <a:off x="0" y="0"/>
                                <a:ext cx="581025" cy="66675"/>
                              </a:xfrm>
                              <a:prstGeom prst="rect">
                                <a:avLst/>
                              </a:prstGeom>
                              <a:noFill/>
                              <a:ln w="9525"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default"/>
                                    </w:rPr>
                                  </w:pPr>
                                  <w:r>
                                    <w:rPr>
                                      <w:rFonts w:hint="default"/>
                                      <w:sz w:val="18"/>
                                    </w:rPr>
                                    <w:t>移行</w:t>
                                  </w:r>
                                  <w:r>
                                    <w:rPr>
                                      <w:rFonts w:hint="default"/>
                                      <w:sz w:val="18"/>
                                    </w:rPr>
                                    <w:t>●</w:t>
                                  </w:r>
                                </w:p>
                              </w:txbxContent>
                            </wps:txbx>
                            <wps:bodyPr vertOverflow="overflow" horzOverflow="overflow" anchor="ctr" anchorCtr="0"/>
                          </wps:wsp>
                        </a:graphicData>
                      </a:graphic>
                    </wp:anchor>
                  </w:drawing>
                </mc:Choice>
                <mc:Fallback>
                  <w:pict>
                    <v:shapetype id="_x0000_t202" coordsize="21600,21600" o:spt="202" path="m,l,21600r21600,l21600,xe">
                      <v:stroke joinstyle="miter"/>
                      <v:path gradientshapeok="t" o:connecttype="rect"/>
                    </v:shapetype>
                    <v:shape id="テキスト 111" style="mso-wrap-distance-right:9pt;mso-wrap-distance-bottom:0pt;margin-top:33pt;mso-position-vertical-relative:page;mso-position-horizontal-relative:page;v-text-anchor:middle;position:absolute;height:5.25pt;mso-wrap-distance-top:0pt;width:45.75pt;mso-wrap-distance-left:9pt;margin-left:239.4pt;z-index:4;" o:spid="_x0000_s1052" o:allowincell="t" o:allowoverlap="t" filled="f" stroked="f" strokeweight="0.75pt" o:spt="202" type="#_x0000_t202">
                      <v:fill/>
                      <v:stroke linestyle="single"/>
                      <v:textbox style="layout-flow:horizontal;">
                        <w:txbxContent>
                          <w:p>
                            <w:pPr>
                              <w:pStyle w:val="0"/>
                              <w:snapToGrid w:val="0"/>
                              <w:rPr>
                                <w:rFonts w:hint="default"/>
                              </w:rPr>
                            </w:pPr>
                            <w:r>
                              <w:rPr>
                                <w:rFonts w:hint="default"/>
                                <w:sz w:val="18"/>
                              </w:rPr>
                              <w:t>移行</w:t>
                            </w:r>
                            <w:r>
                              <w:rPr>
                                <w:rFonts w:hint="default"/>
                                <w:sz w:val="18"/>
                              </w:rPr>
                              <w:t>●</w:t>
                            </w:r>
                          </w:p>
                        </w:txbxContent>
                      </v:textbox>
                      <v:imagedata o:title=""/>
                      <w10:wrap type="none" anchorx="page" anchory="page"/>
                    </v:shape>
                  </w:pict>
                </mc:Fallback>
              </mc:AlternateContent>
            </w:r>
            <w:r>
              <w:rPr>
                <w:rFonts w:hint="eastAsia"/>
              </w:rPr>
              <mc:AlternateContent>
                <mc:Choice Requires="wps">
                  <w:drawing>
                    <wp:anchor distT="0" distB="0" distL="114300" distR="114300" simplePos="0" relativeHeight="5" behindDoc="0" locked="0" layoutInCell="1" hidden="0" allowOverlap="1">
                      <wp:simplePos x="0" y="0"/>
                      <wp:positionH relativeFrom="page">
                        <wp:posOffset>1173480</wp:posOffset>
                      </wp:positionH>
                      <wp:positionV relativeFrom="page">
                        <wp:posOffset>47625</wp:posOffset>
                      </wp:positionV>
                      <wp:extent cx="1314450" cy="66675"/>
                      <wp:effectExtent l="0" t="0" r="635" b="635"/>
                      <wp:wrapNone/>
                      <wp:docPr id="1053" name="テキスト 113"/>
                      <a:graphic xmlns:a="http://schemas.openxmlformats.org/drawingml/2006/main">
                        <a:graphicData uri="http://schemas.microsoft.com/office/word/2010/wordprocessingShape">
                          <wps:wsp>
                            <wps:cNvPr id="1053" name="テキスト 113"/>
                            <wps:cNvSpPr txBox="1"/>
                            <wps:spPr>
                              <a:xfrm>
                                <a:off x="0" y="0"/>
                                <a:ext cx="1314450" cy="66675"/>
                              </a:xfrm>
                              <a:prstGeom prst="rect">
                                <a:avLst/>
                              </a:prstGeom>
                              <a:noFill/>
                              <a:ln w="9525"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default"/>
                                    </w:rPr>
                                  </w:pPr>
                                  <w:r>
                                    <w:rPr>
                                      <w:rFonts w:hint="default"/>
                                      <w:sz w:val="18"/>
                                    </w:rPr>
                                    <w:t>仕様確認・庁内調整</w:t>
                                  </w:r>
                                </w:p>
                              </w:txbxContent>
                            </wps:txbx>
                            <wps:bodyPr vertOverflow="overflow" horzOverflow="overflow" anchor="ctr" anchorCtr="0"/>
                          </wps:wsp>
                        </a:graphicData>
                      </a:graphic>
                    </wp:anchor>
                  </w:drawing>
                </mc:Choice>
                <mc:Fallback>
                  <w:pict>
                    <v:shapetype id="_x0000_t202" coordsize="21600,21600" o:spt="202" path="m,l,21600r21600,l21600,xe">
                      <v:stroke joinstyle="miter"/>
                      <v:path gradientshapeok="t" o:connecttype="rect"/>
                    </v:shapetype>
                    <v:shape id="テキスト 113" style="mso-wrap-distance-right:9pt;mso-wrap-distance-bottom:0pt;margin-top:3.75pt;mso-position-vertical-relative:page;mso-position-horizontal-relative:page;v-text-anchor:middle;position:absolute;height:5.25pt;mso-wrap-distance-top:0pt;width:103.5pt;mso-wrap-distance-left:9pt;margin-left:92.4pt;z-index:5;" o:spid="_x0000_s1053" o:allowincell="t" o:allowoverlap="t" filled="f" stroked="f" strokeweight="0.75pt" o:spt="202" type="#_x0000_t202">
                      <v:fill/>
                      <v:stroke linestyle="single"/>
                      <v:textbox style="layout-flow:horizontal;">
                        <w:txbxContent>
                          <w:p>
                            <w:pPr>
                              <w:pStyle w:val="0"/>
                              <w:snapToGrid w:val="0"/>
                              <w:rPr>
                                <w:rFonts w:hint="default"/>
                              </w:rPr>
                            </w:pPr>
                            <w:r>
                              <w:rPr>
                                <w:rFonts w:hint="default"/>
                                <w:sz w:val="18"/>
                              </w:rPr>
                              <w:t>仕様確認・庁内調整</w:t>
                            </w:r>
                          </w:p>
                        </w:txbxContent>
                      </v:textbox>
                      <v:imagedata o:title=""/>
                      <w10:wrap type="none" anchorx="page" anchory="page"/>
                    </v:shape>
                  </w:pict>
                </mc:Fallback>
              </mc:AlternateContent>
            </w: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6" behindDoc="0" locked="0" layoutInCell="1" hidden="0" allowOverlap="1">
                      <wp:simplePos x="0" y="0"/>
                      <wp:positionH relativeFrom="column">
                        <wp:posOffset>-15875</wp:posOffset>
                      </wp:positionH>
                      <wp:positionV relativeFrom="paragraph">
                        <wp:posOffset>74930</wp:posOffset>
                      </wp:positionV>
                      <wp:extent cx="1892935" cy="295275"/>
                      <wp:effectExtent l="635" t="635" r="29845" b="10795"/>
                      <wp:wrapNone/>
                      <wp:docPr id="1054" name="オブジェクト 0"/>
                      <a:graphic xmlns:a="http://schemas.openxmlformats.org/drawingml/2006/main">
                        <a:graphicData uri="http://schemas.microsoft.com/office/word/2010/wordprocessingGroup">
                          <wpg:wgp>
                            <wpg:cNvGrpSpPr/>
                            <wpg:grpSpPr>
                              <a:xfrm>
                                <a:off x="0" y="0"/>
                                <a:ext cx="1892935" cy="295275"/>
                                <a:chOff x="5783" y="10575"/>
                                <a:chExt cx="4087" cy="463"/>
                              </a:xfrm>
                            </wpg:grpSpPr>
                            <wps:wsp>
                              <wps:cNvPr id="1055"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56" name="オブジェクト 0"/>
                              <wps:cNvSpPr txBox="1"/>
                              <wps:spPr>
                                <a:xfrm>
                                  <a:off x="5867" y="10608"/>
                                  <a:ext cx="3674"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仕様確認、様式・条例等整理</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5.9pt;mso-position-vertical-relative:text;mso-position-horizontal-relative:text;position:absolute;height:23.25pt;mso-wrap-distance-top:0pt;width:149.05000000000001pt;mso-wrap-distance-left:9pt;margin-left:-1.25pt;z-index:6;" coordsize="4087,463" coordorigin="5783,10575" o:spid="_x0000_s1054"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55"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4;top:10608;left:5867;position:absolute;" o:spid="_x0000_s1056"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仕様確認、様式・条例等整理</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9" behindDoc="0" locked="0" layoutInCell="1" hidden="0" allowOverlap="1">
                      <wp:simplePos x="0" y="0"/>
                      <wp:positionH relativeFrom="column">
                        <wp:posOffset>-29210</wp:posOffset>
                      </wp:positionH>
                      <wp:positionV relativeFrom="paragraph">
                        <wp:posOffset>74930</wp:posOffset>
                      </wp:positionV>
                      <wp:extent cx="594995" cy="295275"/>
                      <wp:effectExtent l="635" t="635" r="29845" b="10795"/>
                      <wp:wrapNone/>
                      <wp:docPr id="1057" name="オブジェクト 0"/>
                      <a:graphic xmlns:a="http://schemas.openxmlformats.org/drawingml/2006/main">
                        <a:graphicData uri="http://schemas.microsoft.com/office/word/2010/wordprocessingGroup">
                          <wpg:wgp>
                            <wpg:cNvGrpSpPr/>
                            <wpg:grpSpPr>
                              <a:xfrm>
                                <a:off x="0" y="0"/>
                                <a:ext cx="594995" cy="295275"/>
                                <a:chOff x="5783" y="10575"/>
                                <a:chExt cx="4087" cy="463"/>
                              </a:xfrm>
                            </wpg:grpSpPr>
                            <wps:wsp>
                              <wps:cNvPr id="1058"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59" name="オブジェクト 0"/>
                              <wps:cNvSpPr txBox="1"/>
                              <wps:spPr>
                                <a:xfrm>
                                  <a:off x="5867" y="10608"/>
                                  <a:ext cx="3677"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移行</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5.9pt;mso-position-vertical-relative:text;mso-position-horizontal-relative:text;position:absolute;height:23.25pt;mso-wrap-distance-top:0pt;width:46.85pt;mso-wrap-distance-left:9pt;margin-left:-2.29pt;z-index:9;" coordsize="4087,463" coordorigin="5783,10575" o:spid="_x0000_s1057"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58"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7;top:10608;left:5867;position:absolute;" o:spid="_x0000_s1059"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移行</w:t>
                              </w:r>
                            </w:p>
                          </w:txbxContent>
                        </v:textbox>
                        <v:imagedata o:title=""/>
                        <w10:wrap type="none" anchorx="text" anchory="text"/>
                      </v:shape>
                      <w10:wrap type="none" anchorx="text" anchory="text"/>
                    </v:group>
                  </w:pict>
                </mc:Fallback>
              </mc:AlternateContent>
            </w:r>
          </w:p>
        </w:tc>
        <w:tc>
          <w:tcPr>
            <w:tcW w:w="92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R7</w:t>
            </w:r>
            <w:r>
              <w:rPr>
                <w:rFonts w:hint="eastAsia" w:ascii="ＭＳ ゴシック" w:hAnsi="ＭＳ ゴシック" w:eastAsia="ＭＳ ゴシック"/>
              </w:rPr>
              <w:t>末</w:t>
            </w:r>
          </w:p>
        </w:tc>
      </w:tr>
      <w:tr>
        <w:trPr>
          <w:trHeight w:val="1390" w:hRule="atLeast"/>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マイナンバーカードの普及促進・利用の推進</w: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12" behindDoc="0" locked="0" layoutInCell="1" hidden="0" allowOverlap="1">
                      <wp:simplePos x="0" y="0"/>
                      <wp:positionH relativeFrom="column">
                        <wp:posOffset>-2026285</wp:posOffset>
                      </wp:positionH>
                      <wp:positionV relativeFrom="paragraph">
                        <wp:posOffset>481965</wp:posOffset>
                      </wp:positionV>
                      <wp:extent cx="3284855" cy="295275"/>
                      <wp:effectExtent l="635" t="635" r="29845" b="10795"/>
                      <wp:wrapNone/>
                      <wp:docPr id="1060" name="オブジェクト 0"/>
                      <a:graphic xmlns:a="http://schemas.openxmlformats.org/drawingml/2006/main">
                        <a:graphicData uri="http://schemas.microsoft.com/office/word/2010/wordprocessingGroup">
                          <wpg:wgp>
                            <wpg:cNvGrpSpPr/>
                            <wpg:grpSpPr>
                              <a:xfrm>
                                <a:off x="0" y="0"/>
                                <a:ext cx="3284855" cy="295275"/>
                                <a:chOff x="5783" y="10575"/>
                                <a:chExt cx="4087" cy="463"/>
                              </a:xfrm>
                            </wpg:grpSpPr>
                            <wps:wsp>
                              <wps:cNvPr id="1061"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62" name="オブジェクト 0"/>
                              <wps:cNvSpPr txBox="1"/>
                              <wps:spPr>
                                <a:xfrm>
                                  <a:off x="5867" y="10608"/>
                                  <a:ext cx="3674"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カード利活用検討・導入</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37.950000000000003pt;mso-position-vertical-relative:text;mso-position-horizontal-relative:text;position:absolute;height:23.25pt;mso-wrap-distance-top:0pt;width:258.64pt;mso-wrap-distance-left:9pt;margin-left:-159.55000000000001pt;z-index:12;" coordsize="4087,463" coordorigin="5783,10575" o:spid="_x0000_s1060"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61"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4;top:10608;left:5867;position:absolute;" o:spid="_x0000_s1062"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カード利活用検討・導入</w:t>
                              </w:r>
                            </w:p>
                          </w:txbxContent>
                        </v:textbox>
                        <v:imagedata o:title=""/>
                        <w10:wrap type="none" anchorx="text" anchory="text"/>
                      </v:shape>
                      <w10:wrap type="none" anchorx="text" anchory="text"/>
                    </v:group>
                  </w:pict>
                </mc:Fallback>
              </mc:AlternateContent>
            </w:r>
            <w:r>
              <w:rPr>
                <w:rFonts w:hint="eastAsia"/>
              </w:rPr>
              <mc:AlternateContent>
                <mc:Choice Requires="wpg">
                  <w:drawing>
                    <wp:anchor distT="0" distB="0" distL="114300" distR="114300" simplePos="0" relativeHeight="15" behindDoc="0" locked="0" layoutInCell="1" hidden="0" allowOverlap="1">
                      <wp:simplePos x="0" y="0"/>
                      <wp:positionH relativeFrom="column">
                        <wp:posOffset>-2024380</wp:posOffset>
                      </wp:positionH>
                      <wp:positionV relativeFrom="paragraph">
                        <wp:posOffset>85090</wp:posOffset>
                      </wp:positionV>
                      <wp:extent cx="1937385" cy="295275"/>
                      <wp:effectExtent l="635" t="635" r="29845" b="10795"/>
                      <wp:wrapNone/>
                      <wp:docPr id="1063" name="オブジェクト 0"/>
                      <a:graphic xmlns:a="http://schemas.openxmlformats.org/drawingml/2006/main">
                        <a:graphicData uri="http://schemas.microsoft.com/office/word/2010/wordprocessingGroup">
                          <wpg:wgp>
                            <wpg:cNvGrpSpPr/>
                            <wpg:grpSpPr>
                              <a:xfrm>
                                <a:off x="0" y="0"/>
                                <a:ext cx="1937385" cy="295275"/>
                                <a:chOff x="5783" y="10575"/>
                                <a:chExt cx="4087" cy="463"/>
                              </a:xfrm>
                            </wpg:grpSpPr>
                            <wps:wsp>
                              <wps:cNvPr id="1064"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65" name="オブジェクト 0"/>
                              <wps:cNvSpPr txBox="1"/>
                              <wps:spPr>
                                <a:xfrm>
                                  <a:off x="5867" y="10608"/>
                                  <a:ext cx="3674"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カード普及促進</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6.7pt;mso-position-vertical-relative:text;mso-position-horizontal-relative:text;position:absolute;height:23.25pt;mso-wrap-distance-top:0pt;width:152.55000000000001pt;mso-wrap-distance-left:9pt;margin-left:-159.4pt;z-index:15;" coordsize="4087,463" coordorigin="5783,10575" o:spid="_x0000_s1063"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64"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4;top:10608;left:5867;position:absolute;" o:spid="_x0000_s1065"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カード普及促進</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ascii="ＭＳ ゴシック" w:hAnsi="ＭＳ ゴシック" w:eastAsia="ＭＳ ゴシック"/>
              </w:rPr>
            </w:pPr>
          </w:p>
        </w:tc>
        <w:tc>
          <w:tcPr>
            <w:tcW w:w="92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R5</w:t>
            </w:r>
            <w:r>
              <w:rPr>
                <w:rFonts w:hint="eastAsia" w:ascii="ＭＳ ゴシック" w:hAnsi="ＭＳ ゴシック" w:eastAsia="ＭＳ ゴシック"/>
              </w:rPr>
              <w:t>末</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r>
        <w:trPr>
          <w:trHeight w:val="1460" w:hRule="atLeast"/>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行政手続のオンライン化</w:t>
            </w: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127" behindDoc="0" locked="0" layoutInCell="1" hidden="0" allowOverlap="1">
                      <wp:simplePos x="0" y="0"/>
                      <wp:positionH relativeFrom="column">
                        <wp:posOffset>-20955</wp:posOffset>
                      </wp:positionH>
                      <wp:positionV relativeFrom="paragraph">
                        <wp:posOffset>507365</wp:posOffset>
                      </wp:positionV>
                      <wp:extent cx="3282950" cy="295275"/>
                      <wp:effectExtent l="635" t="635" r="29845" b="10795"/>
                      <wp:wrapNone/>
                      <wp:docPr id="1066" name="オブジェクト 0"/>
                      <a:graphic xmlns:a="http://schemas.openxmlformats.org/drawingml/2006/main">
                        <a:graphicData uri="http://schemas.microsoft.com/office/word/2010/wordprocessingGroup">
                          <wpg:wgp>
                            <wpg:cNvGrpSpPr/>
                            <wpg:grpSpPr>
                              <a:xfrm>
                                <a:off x="0" y="0"/>
                                <a:ext cx="3282950" cy="295275"/>
                                <a:chOff x="5783" y="10575"/>
                                <a:chExt cx="4087" cy="463"/>
                              </a:xfrm>
                            </wpg:grpSpPr>
                            <wps:wsp>
                              <wps:cNvPr id="1067"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68" name="オブジェクト 0"/>
                              <wps:cNvSpPr txBox="1"/>
                              <wps:spPr>
                                <a:xfrm>
                                  <a:off x="5867" y="10608"/>
                                  <a:ext cx="3674"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その他の手続のオンライン化</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39.950000000000003pt;mso-position-vertical-relative:text;mso-position-horizontal-relative:text;position:absolute;height:23.25pt;mso-wrap-distance-top:0pt;width:258.5pt;mso-wrap-distance-left:9pt;margin-left:-1.65pt;z-index:127;" coordsize="4087,463" coordorigin="5783,10575" o:spid="_x0000_s1066"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67"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4;top:10608;left:5867;position:absolute;" o:spid="_x0000_s1068"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その他の手続のオンライン化</w:t>
                              </w:r>
                            </w:p>
                          </w:txbxContent>
                        </v:textbox>
                        <v:imagedata o:title=""/>
                        <w10:wrap type="none" anchorx="text" anchory="text"/>
                      </v:shape>
                      <w10:wrap type="none" anchorx="text" anchory="text"/>
                    </v:group>
                  </w:pict>
                </mc:Fallback>
              </mc:AlternateContent>
            </w:r>
            <w:r>
              <w:rPr>
                <w:rFonts w:hint="eastAsia"/>
              </w:rPr>
              <mc:AlternateContent>
                <mc:Choice Requires="wpg">
                  <w:drawing>
                    <wp:anchor distT="0" distB="0" distL="114300" distR="114300" simplePos="0" relativeHeight="130" behindDoc="0" locked="0" layoutInCell="1" hidden="0" allowOverlap="1">
                      <wp:simplePos x="0" y="0"/>
                      <wp:positionH relativeFrom="column">
                        <wp:posOffset>-19050</wp:posOffset>
                      </wp:positionH>
                      <wp:positionV relativeFrom="paragraph">
                        <wp:posOffset>89535</wp:posOffset>
                      </wp:positionV>
                      <wp:extent cx="1264285" cy="316230"/>
                      <wp:effectExtent l="635" t="635" r="27305" b="635"/>
                      <wp:wrapNone/>
                      <wp:docPr id="1069" name="オブジェクト 0"/>
                      <a:graphic xmlns:a="http://schemas.openxmlformats.org/drawingml/2006/main">
                        <a:graphicData uri="http://schemas.microsoft.com/office/word/2010/wordprocessingGroup">
                          <wpg:wgp>
                            <wpg:cNvGrpSpPr/>
                            <wpg:grpSpPr>
                              <a:xfrm>
                                <a:off x="0" y="0"/>
                                <a:ext cx="1264285" cy="316230"/>
                                <a:chOff x="4728" y="5615"/>
                                <a:chExt cx="1991" cy="498"/>
                              </a:xfrm>
                            </wpg:grpSpPr>
                            <wps:wsp>
                              <wps:cNvPr id="1070" name="オブジェクト 0"/>
                              <wps:cNvSpPr/>
                              <wps:spPr>
                                <a:xfrm>
                                  <a:off x="4728" y="5615"/>
                                  <a:ext cx="19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71" name="オブジェクト 0"/>
                              <wps:cNvSpPr txBox="1"/>
                              <wps:spPr>
                                <a:xfrm>
                                  <a:off x="4769" y="5648"/>
                                  <a:ext cx="1950" cy="46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6"/>
                                      </w:rPr>
                                    </w:pPr>
                                    <w:r>
                                      <w:rPr>
                                        <w:rFonts w:hint="eastAsia" w:ascii="ＭＳ ゴシック" w:hAnsi="ＭＳ ゴシック" w:eastAsia="ＭＳ ゴシック"/>
                                        <w:sz w:val="16"/>
                                      </w:rPr>
                                      <w:t>ぴったりサービス整備</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7.05pt;mso-position-vertical-relative:text;mso-position-horizontal-relative:text;position:absolute;height:24.9pt;mso-wrap-distance-top:0pt;width:99.55pt;mso-wrap-distance-left:9pt;margin-left:-1.5pt;z-index:130;" coordsize="1991,498" coordorigin="4728,5615" o:spid="_x0000_s1069"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1987;top:5615;left:4728;position:absolute;" o:spid="_x0000_s1070"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465;width:1950;top:5648;left:4769;position:absolute;" o:spid="_x0000_s1071"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6"/>
                                </w:rPr>
                              </w:pPr>
                              <w:r>
                                <w:rPr>
                                  <w:rFonts w:hint="eastAsia" w:ascii="ＭＳ ゴシック" w:hAnsi="ＭＳ ゴシック" w:eastAsia="ＭＳ ゴシック"/>
                                  <w:sz w:val="16"/>
                                </w:rPr>
                                <w:t>ぴったりサービス整備</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92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R4</w:t>
            </w:r>
            <w:r>
              <w:rPr>
                <w:rFonts w:hint="eastAsia" w:ascii="ＭＳ ゴシック" w:hAnsi="ＭＳ ゴシック" w:eastAsia="ＭＳ ゴシック"/>
              </w:rPr>
              <w:t>末</w:t>
            </w:r>
          </w:p>
        </w:tc>
      </w:tr>
      <w:tr>
        <w:trPr>
          <w:trHeight w:val="710" w:hRule="atLeast"/>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AI</w:t>
            </w:r>
            <w:r>
              <w:rPr>
                <w:rFonts w:hint="eastAsia" w:ascii="ＭＳ ゴシック" w:hAnsi="ＭＳ ゴシック" w:eastAsia="ＭＳ ゴシック"/>
              </w:rPr>
              <w:t>・</w:t>
            </w:r>
            <w:r>
              <w:rPr>
                <w:rFonts w:hint="eastAsia" w:ascii="ＭＳ ゴシック" w:hAnsi="ＭＳ ゴシック" w:eastAsia="ＭＳ ゴシック"/>
              </w:rPr>
              <w:t>RPA</w:t>
            </w:r>
            <w:r>
              <w:rPr>
                <w:rFonts w:hint="eastAsia" w:ascii="ＭＳ ゴシック" w:hAnsi="ＭＳ ゴシック" w:eastAsia="ＭＳ ゴシック"/>
              </w:rPr>
              <w:t>の利用推進</w:t>
            </w: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18" behindDoc="0" locked="0" layoutInCell="1" hidden="0" allowOverlap="1">
                      <wp:simplePos x="0" y="0"/>
                      <wp:positionH relativeFrom="column">
                        <wp:posOffset>-20955</wp:posOffset>
                      </wp:positionH>
                      <wp:positionV relativeFrom="paragraph">
                        <wp:posOffset>89535</wp:posOffset>
                      </wp:positionV>
                      <wp:extent cx="3282950" cy="295275"/>
                      <wp:effectExtent l="635" t="635" r="29845" b="10795"/>
                      <wp:wrapNone/>
                      <wp:docPr id="1072" name="オブジェクト 0"/>
                      <a:graphic xmlns:a="http://schemas.openxmlformats.org/drawingml/2006/main">
                        <a:graphicData uri="http://schemas.microsoft.com/office/word/2010/wordprocessingGroup">
                          <wpg:wgp>
                            <wpg:cNvGrpSpPr/>
                            <wpg:grpSpPr>
                              <a:xfrm>
                                <a:off x="0" y="0"/>
                                <a:ext cx="3282950" cy="295275"/>
                                <a:chOff x="5783" y="10575"/>
                                <a:chExt cx="4087" cy="463"/>
                              </a:xfrm>
                            </wpg:grpSpPr>
                            <wps:wsp>
                              <wps:cNvPr id="1073"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74" name="オブジェクト 0"/>
                              <wps:cNvSpPr txBox="1"/>
                              <wps:spPr>
                                <a:xfrm>
                                  <a:off x="5867" y="10608"/>
                                  <a:ext cx="3674"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業務の</w:t>
                                    </w:r>
                                    <w:r>
                                      <w:rPr>
                                        <w:rFonts w:hint="eastAsia" w:ascii="ＭＳ ゴシック" w:hAnsi="ＭＳ ゴシック" w:eastAsia="ＭＳ ゴシック"/>
                                        <w:sz w:val="18"/>
                                      </w:rPr>
                                      <w:t>RPA</w:t>
                                    </w:r>
                                    <w:r>
                                      <w:rPr>
                                        <w:rFonts w:hint="eastAsia" w:ascii="ＭＳ ゴシック" w:hAnsi="ＭＳ ゴシック" w:eastAsia="ＭＳ ゴシック"/>
                                        <w:sz w:val="18"/>
                                      </w:rPr>
                                      <w:t>化</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7.05pt;mso-position-vertical-relative:text;mso-position-horizontal-relative:text;position:absolute;height:23.25pt;mso-wrap-distance-top:0pt;width:258.5pt;mso-wrap-distance-left:9pt;margin-left:-1.65pt;z-index:18;" coordsize="4087,463" coordorigin="5783,10575" o:spid="_x0000_s1072"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73"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4;top:10608;left:5867;position:absolute;" o:spid="_x0000_s1074"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業務の</w:t>
                              </w:r>
                              <w:r>
                                <w:rPr>
                                  <w:rFonts w:hint="eastAsia" w:ascii="ＭＳ ゴシック" w:hAnsi="ＭＳ ゴシック" w:eastAsia="ＭＳ ゴシック"/>
                                  <w:sz w:val="18"/>
                                </w:rPr>
                                <w:t>RPA</w:t>
                              </w:r>
                              <w:r>
                                <w:rPr>
                                  <w:rFonts w:hint="eastAsia" w:ascii="ＭＳ ゴシック" w:hAnsi="ＭＳ ゴシック" w:eastAsia="ＭＳ ゴシック"/>
                                  <w:sz w:val="18"/>
                                </w:rPr>
                                <w:t>化</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929" w:type="dxa"/>
            <w:vAlign w:val="top"/>
          </w:tcPr>
          <w:p>
            <w:pPr>
              <w:pStyle w:val="0"/>
              <w:rPr>
                <w:rFonts w:hint="default" w:ascii="ＭＳ ゴシック" w:hAnsi="ＭＳ ゴシック" w:eastAsia="ＭＳ ゴシック"/>
              </w:rPr>
            </w:pPr>
          </w:p>
        </w:tc>
      </w:tr>
      <w:tr>
        <w:trPr>
          <w:trHeight w:val="710" w:hRule="atLeast"/>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テレワークの推進</w:t>
            </w: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21" behindDoc="0" locked="0" layoutInCell="1" hidden="0" allowOverlap="1">
                      <wp:simplePos x="0" y="0"/>
                      <wp:positionH relativeFrom="column">
                        <wp:posOffset>-20955</wp:posOffset>
                      </wp:positionH>
                      <wp:positionV relativeFrom="paragraph">
                        <wp:posOffset>68580</wp:posOffset>
                      </wp:positionV>
                      <wp:extent cx="593725" cy="295275"/>
                      <wp:effectExtent l="635" t="635" r="29845" b="10795"/>
                      <wp:wrapNone/>
                      <wp:docPr id="1075" name="オブジェクト 0"/>
                      <a:graphic xmlns:a="http://schemas.openxmlformats.org/drawingml/2006/main">
                        <a:graphicData uri="http://schemas.microsoft.com/office/word/2010/wordprocessingGroup">
                          <wpg:wgp>
                            <wpg:cNvGrpSpPr/>
                            <wpg:grpSpPr>
                              <a:xfrm>
                                <a:off x="0" y="0"/>
                                <a:ext cx="593725" cy="295275"/>
                                <a:chOff x="5783" y="10575"/>
                                <a:chExt cx="4087" cy="463"/>
                              </a:xfrm>
                            </wpg:grpSpPr>
                            <wps:wsp>
                              <wps:cNvPr id="1076"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77" name="オブジェクト 0"/>
                              <wps:cNvSpPr txBox="1"/>
                              <wps:spPr>
                                <a:xfrm>
                                  <a:off x="5867" y="10608"/>
                                  <a:ext cx="3676"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実証</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5.4pt;mso-position-vertical-relative:text;mso-position-horizontal-relative:text;position:absolute;height:23.25pt;mso-wrap-distance-top:0pt;width:46.75pt;mso-wrap-distance-left:9pt;margin-left:-1.65pt;z-index:21;" coordsize="4087,463" coordorigin="5783,10575" o:spid="_x0000_s1075"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76"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6;top:10608;left:5867;position:absolute;" o:spid="_x0000_s1077"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実証</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24" behindDoc="0" locked="0" layoutInCell="1" hidden="0" allowOverlap="1">
                      <wp:simplePos x="0" y="0"/>
                      <wp:positionH relativeFrom="column">
                        <wp:posOffset>0</wp:posOffset>
                      </wp:positionH>
                      <wp:positionV relativeFrom="paragraph">
                        <wp:posOffset>68580</wp:posOffset>
                      </wp:positionV>
                      <wp:extent cx="2571750" cy="295275"/>
                      <wp:effectExtent l="635" t="635" r="29845" b="10795"/>
                      <wp:wrapNone/>
                      <wp:docPr id="1078" name="オブジェクト 0"/>
                      <a:graphic xmlns:a="http://schemas.openxmlformats.org/drawingml/2006/main">
                        <a:graphicData uri="http://schemas.microsoft.com/office/word/2010/wordprocessingGroup">
                          <wpg:wgp>
                            <wpg:cNvGrpSpPr/>
                            <wpg:grpSpPr>
                              <a:xfrm>
                                <a:off x="0" y="0"/>
                                <a:ext cx="2571750" cy="295275"/>
                                <a:chOff x="5783" y="10575"/>
                                <a:chExt cx="4087" cy="463"/>
                              </a:xfrm>
                            </wpg:grpSpPr>
                            <wps:wsp>
                              <wps:cNvPr id="1079"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80" name="オブジェクト 0"/>
                              <wps:cNvSpPr txBox="1"/>
                              <wps:spPr>
                                <a:xfrm>
                                  <a:off x="5867" y="10608"/>
                                  <a:ext cx="3674"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運用</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5.4pt;mso-position-vertical-relative:text;mso-position-horizontal-relative:text;position:absolute;height:23.25pt;mso-wrap-distance-top:0pt;width:202.5pt;mso-wrap-distance-left:9pt;margin-left:0pt;z-index:24;" coordsize="4087,463" coordorigin="5783,10575" o:spid="_x0000_s1078"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79"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4;top:10608;left:5867;position:absolute;" o:spid="_x0000_s1080"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運用</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92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R3</w:t>
            </w:r>
            <w:r>
              <w:rPr>
                <w:rFonts w:hint="eastAsia" w:ascii="ＭＳ ゴシック" w:hAnsi="ＭＳ ゴシック" w:eastAsia="ＭＳ ゴシック"/>
              </w:rPr>
              <w:t>末</w:t>
            </w:r>
          </w:p>
        </w:tc>
      </w:tr>
      <w:tr>
        <w:trPr>
          <w:trHeight w:val="720" w:hRule="atLeast"/>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セキュリティ対策の徹底</w:t>
            </w:r>
          </w:p>
        </w:tc>
        <w:tc>
          <w:tcPr>
            <w:tcW w:w="1050" w:type="dxa"/>
            <w:vAlign w:val="top"/>
          </w:tcPr>
          <w:p>
            <w:pPr>
              <w:pStyle w:val="0"/>
              <w:rPr>
                <w:rFonts w:hint="default" w:ascii="ＭＳ ゴシック" w:hAnsi="ＭＳ ゴシック" w:eastAsia="ＭＳ ゴシック"/>
              </w:rPr>
            </w:pPr>
            <w:r>
              <w:rPr>
                <w:rFonts w:hint="eastAsia"/>
              </w:rPr>
              <mc:AlternateContent>
                <mc:Choice Requires="wps">
                  <w:drawing>
                    <wp:anchor distT="0" distB="0" distL="114300" distR="114300" simplePos="0" relativeHeight="27" behindDoc="0" locked="0" layoutInCell="1" hidden="0" allowOverlap="1">
                      <wp:simplePos x="0" y="0"/>
                      <wp:positionH relativeFrom="page">
                        <wp:posOffset>1139825</wp:posOffset>
                      </wp:positionH>
                      <wp:positionV relativeFrom="page">
                        <wp:posOffset>93345</wp:posOffset>
                      </wp:positionV>
                      <wp:extent cx="1533525" cy="295275"/>
                      <wp:effectExtent l="0" t="0" r="635" b="635"/>
                      <wp:wrapNone/>
                      <wp:docPr id="1081" name="テキスト 77"/>
                      <a:graphic xmlns:a="http://schemas.openxmlformats.org/drawingml/2006/main">
                        <a:graphicData uri="http://schemas.microsoft.com/office/word/2010/wordprocessingShape">
                          <wps:wsp>
                            <wps:cNvPr id="1081" name="テキスト 77"/>
                            <wps:cNvSpPr txBox="1"/>
                            <wps:spPr>
                              <a:xfrm>
                                <a:off x="0" y="0"/>
                                <a:ext cx="1533525" cy="295275"/>
                              </a:xfrm>
                              <a:prstGeom prst="rect">
                                <a:avLst/>
                              </a:prstGeom>
                              <a:noFill/>
                              <a:ln w="9525"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default"/>
                                    </w:rPr>
                                  </w:pPr>
                                  <w:r>
                                    <w:rPr>
                                      <w:rFonts w:hint="default"/>
                                      <w:sz w:val="18"/>
                                    </w:rPr>
                                    <w:t>●</w:t>
                                  </w:r>
                                  <w:r>
                                    <w:rPr>
                                      <w:rFonts w:hint="eastAsia" w:ascii="ＭＳ ゴシック" w:hAnsi="ＭＳ ゴシック" w:eastAsia="ＭＳ ゴシック"/>
                                      <w:sz w:val="18"/>
                                    </w:rPr>
                                    <w:t>新ネットワーク更改</w:t>
                                  </w:r>
                                </w:p>
                              </w:txbxContent>
                            </wps:txbx>
                            <wps:bodyPr vertOverflow="overflow" horzOverflow="overflow" anchor="ctr" anchorCtr="0"/>
                          </wps:wsp>
                        </a:graphicData>
                      </a:graphic>
                    </wp:anchor>
                  </w:drawing>
                </mc:Choice>
                <mc:Fallback>
                  <w:pict>
                    <v:shapetype id="_x0000_t202" coordsize="21600,21600" o:spt="202" path="m,l,21600r21600,l21600,xe">
                      <v:stroke joinstyle="miter"/>
                      <v:path gradientshapeok="t" o:connecttype="rect"/>
                    </v:shapetype>
                    <v:shape id="テキスト 77" style="mso-wrap-distance-right:9pt;mso-wrap-distance-bottom:0pt;margin-top:7.35pt;mso-position-vertical-relative:page;mso-position-horizontal-relative:page;v-text-anchor:middle;position:absolute;height:23.25pt;mso-wrap-distance-top:0pt;width:120.75pt;mso-wrap-distance-left:9pt;margin-left:89.75pt;z-index:27;" o:spid="_x0000_s1081" o:allowincell="t" o:allowoverlap="t" filled="f" stroked="f" strokeweight="0.75pt" o:spt="202" type="#_x0000_t202">
                      <v:fill/>
                      <v:stroke linestyle="single"/>
                      <v:textbox style="layout-flow:horizontal;">
                        <w:txbxContent>
                          <w:p>
                            <w:pPr>
                              <w:pStyle w:val="0"/>
                              <w:snapToGrid w:val="0"/>
                              <w:rPr>
                                <w:rFonts w:hint="default"/>
                              </w:rPr>
                            </w:pPr>
                            <w:r>
                              <w:rPr>
                                <w:rFonts w:hint="default"/>
                                <w:sz w:val="18"/>
                              </w:rPr>
                              <w:t>●</w:t>
                            </w:r>
                            <w:r>
                              <w:rPr>
                                <w:rFonts w:hint="eastAsia" w:ascii="ＭＳ ゴシック" w:hAnsi="ＭＳ ゴシック" w:eastAsia="ＭＳ ゴシック"/>
                                <w:sz w:val="18"/>
                              </w:rPr>
                              <w:t>新ネットワーク更改</w:t>
                            </w:r>
                          </w:p>
                        </w:txbxContent>
                      </v:textbox>
                      <v:imagedata o:title=""/>
                      <w10:wrap type="none" anchorx="page" anchory="page"/>
                    </v:shape>
                  </w:pict>
                </mc:Fallback>
              </mc:AlternateContent>
            </w: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28" behindDoc="0" locked="0" layoutInCell="1" hidden="0" allowOverlap="1">
                      <wp:simplePos x="0" y="0"/>
                      <wp:positionH relativeFrom="column">
                        <wp:posOffset>-687705</wp:posOffset>
                      </wp:positionH>
                      <wp:positionV relativeFrom="paragraph">
                        <wp:posOffset>81280</wp:posOffset>
                      </wp:positionV>
                      <wp:extent cx="1094740" cy="295275"/>
                      <wp:effectExtent l="635" t="635" r="29845" b="10795"/>
                      <wp:wrapNone/>
                      <wp:docPr id="1082" name="オブジェクト 0"/>
                      <a:graphic xmlns:a="http://schemas.openxmlformats.org/drawingml/2006/main">
                        <a:graphicData uri="http://schemas.microsoft.com/office/word/2010/wordprocessingGroup">
                          <wpg:wgp>
                            <wpg:cNvGrpSpPr/>
                            <wpg:grpSpPr>
                              <a:xfrm>
                                <a:off x="0" y="0"/>
                                <a:ext cx="1094740" cy="295275"/>
                                <a:chOff x="5783" y="10575"/>
                                <a:chExt cx="4087" cy="463"/>
                              </a:xfrm>
                            </wpg:grpSpPr>
                            <wps:wsp>
                              <wps:cNvPr id="1083"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84" name="オブジェクト 0"/>
                              <wps:cNvSpPr txBox="1"/>
                              <wps:spPr>
                                <a:xfrm>
                                  <a:off x="5867" y="10608"/>
                                  <a:ext cx="3677"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仕様確認</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6.4pt;mso-position-vertical-relative:text;mso-position-horizontal-relative:text;position:absolute;height:23.25pt;mso-wrap-distance-top:0pt;width:86.2pt;mso-wrap-distance-left:9pt;margin-left:-54.15pt;z-index:28;" coordsize="4087,463" coordorigin="5783,10575" o:spid="_x0000_s1082"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83"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7;top:10608;left:5867;position:absolute;" o:spid="_x0000_s1084"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仕様確認</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92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R4</w:t>
            </w:r>
            <w:r>
              <w:rPr>
                <w:rFonts w:hint="eastAsia" w:ascii="ＭＳ ゴシック" w:hAnsi="ＭＳ ゴシック" w:eastAsia="ＭＳ ゴシック"/>
              </w:rPr>
              <w:t>末</w:t>
            </w:r>
          </w:p>
        </w:tc>
      </w:tr>
      <w:tr>
        <w:trPr/>
        <w:tc>
          <w:tcPr>
            <w:tcW w:w="9744" w:type="dxa"/>
            <w:gridSpan w:val="7"/>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【自治体</w:t>
            </w:r>
            <w:r>
              <w:rPr>
                <w:rFonts w:hint="eastAsia" w:ascii="ＭＳ ゴシック" w:hAnsi="ＭＳ ゴシック" w:eastAsia="ＭＳ ゴシック"/>
              </w:rPr>
              <w:t>DX</w:t>
            </w:r>
            <w:r>
              <w:rPr>
                <w:rFonts w:hint="eastAsia" w:ascii="ＭＳ ゴシック" w:hAnsi="ＭＳ ゴシック" w:eastAsia="ＭＳ ゴシック"/>
              </w:rPr>
              <w:t>の取組みとあわせて取り組むデジタル社会の実現に向けた取組】</w:t>
            </w:r>
          </w:p>
        </w:tc>
      </w:tr>
      <w:tr>
        <w:trPr>
          <w:trHeight w:val="700" w:hRule="atLeast"/>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デジタル田園都市国家構想の実現に向けたデジタル実装の取組の推進・地域社会のデジタル化</w: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31" behindDoc="0" locked="0" layoutInCell="1" hidden="0" allowOverlap="1">
                      <wp:simplePos x="0" y="0"/>
                      <wp:positionH relativeFrom="column">
                        <wp:posOffset>-2696845</wp:posOffset>
                      </wp:positionH>
                      <wp:positionV relativeFrom="paragraph">
                        <wp:posOffset>72390</wp:posOffset>
                      </wp:positionV>
                      <wp:extent cx="3282950" cy="295275"/>
                      <wp:effectExtent l="635" t="635" r="29845" b="10795"/>
                      <wp:wrapNone/>
                      <wp:docPr id="1085" name="オブジェクト 0"/>
                      <a:graphic xmlns:a="http://schemas.openxmlformats.org/drawingml/2006/main">
                        <a:graphicData uri="http://schemas.microsoft.com/office/word/2010/wordprocessingGroup">
                          <wpg:wgp>
                            <wpg:cNvGrpSpPr/>
                            <wpg:grpSpPr>
                              <a:xfrm>
                                <a:off x="0" y="0"/>
                                <a:ext cx="3282950" cy="295275"/>
                                <a:chOff x="5783" y="10575"/>
                                <a:chExt cx="4087" cy="463"/>
                              </a:xfrm>
                            </wpg:grpSpPr>
                            <wps:wsp>
                              <wps:cNvPr id="1086"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87" name="オブジェクト 0"/>
                              <wps:cNvSpPr txBox="1"/>
                              <wps:spPr>
                                <a:xfrm>
                                  <a:off x="5867" y="10608"/>
                                  <a:ext cx="3675"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検討・導入</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5.7pt;mso-position-vertical-relative:text;mso-position-horizontal-relative:text;position:absolute;height:23.25pt;mso-wrap-distance-top:0pt;width:258.5pt;mso-wrap-distance-left:9pt;margin-left:-212.35pt;z-index:31;" coordsize="4087,463" coordorigin="5783,10575" o:spid="_x0000_s1085"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86"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5;top:10608;left:5867;position:absolute;" o:spid="_x0000_s1087"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検討・導入</w:t>
                              </w:r>
                            </w:p>
                          </w:txbxContent>
                        </v:textbox>
                        <v:imagedata o:title=""/>
                        <w10:wrap type="none" anchorx="text" anchory="text"/>
                      </v:shape>
                      <w10:wrap type="none" anchorx="text" anchory="text"/>
                    </v:group>
                  </w:pict>
                </mc:Fallback>
              </mc:AlternateContent>
            </w:r>
          </w:p>
        </w:tc>
        <w:tc>
          <w:tcPr>
            <w:tcW w:w="929" w:type="dxa"/>
            <w:vAlign w:val="top"/>
          </w:tcPr>
          <w:p>
            <w:pPr>
              <w:pStyle w:val="0"/>
              <w:rPr>
                <w:rFonts w:hint="default" w:ascii="ＭＳ ゴシック" w:hAnsi="ＭＳ ゴシック" w:eastAsia="ＭＳ ゴシック"/>
              </w:rPr>
            </w:pPr>
          </w:p>
        </w:tc>
      </w:tr>
      <w:tr>
        <w:trPr>
          <w:trHeight w:val="710" w:hRule="atLeast"/>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デジタルデバイド対策</w: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34" behindDoc="0" locked="0" layoutInCell="1" hidden="0" allowOverlap="1">
                      <wp:simplePos x="0" y="0"/>
                      <wp:positionH relativeFrom="column">
                        <wp:posOffset>-2696845</wp:posOffset>
                      </wp:positionH>
                      <wp:positionV relativeFrom="paragraph">
                        <wp:posOffset>76200</wp:posOffset>
                      </wp:positionV>
                      <wp:extent cx="3282950" cy="295275"/>
                      <wp:effectExtent l="635" t="635" r="29845" b="10795"/>
                      <wp:wrapNone/>
                      <wp:docPr id="1088" name="オブジェクト 0"/>
                      <a:graphic xmlns:a="http://schemas.openxmlformats.org/drawingml/2006/main">
                        <a:graphicData uri="http://schemas.microsoft.com/office/word/2010/wordprocessingGroup">
                          <wpg:wgp>
                            <wpg:cNvGrpSpPr/>
                            <wpg:grpSpPr>
                              <a:xfrm>
                                <a:off x="0" y="0"/>
                                <a:ext cx="3282950" cy="295275"/>
                                <a:chOff x="5783" y="10575"/>
                                <a:chExt cx="4087" cy="463"/>
                              </a:xfrm>
                            </wpg:grpSpPr>
                            <wps:wsp>
                              <wps:cNvPr id="1089"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90" name="オブジェクト 0"/>
                              <wps:cNvSpPr txBox="1"/>
                              <wps:spPr>
                                <a:xfrm>
                                  <a:off x="5867" y="10608"/>
                                  <a:ext cx="3674"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スマホ教室等の実施、調査研究</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6pt;mso-position-vertical-relative:text;mso-position-horizontal-relative:text;position:absolute;height:23.25pt;mso-wrap-distance-top:0pt;width:258.5pt;mso-wrap-distance-left:9pt;margin-left:-212.35pt;z-index:34;" coordsize="4087,463" coordorigin="5783,10575" o:spid="_x0000_s1088"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89"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4;top:10608;left:5867;position:absolute;" o:spid="_x0000_s1090"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スマホ教室等の実施、調査研究</w:t>
                              </w:r>
                            </w:p>
                          </w:txbxContent>
                        </v:textbox>
                        <v:imagedata o:title=""/>
                        <w10:wrap type="none" anchorx="text" anchory="text"/>
                      </v:shape>
                      <w10:wrap type="none" anchorx="text" anchory="text"/>
                    </v:group>
                  </w:pict>
                </mc:Fallback>
              </mc:AlternateContent>
            </w:r>
          </w:p>
        </w:tc>
        <w:tc>
          <w:tcPr>
            <w:tcW w:w="929" w:type="dxa"/>
            <w:vAlign w:val="top"/>
          </w:tcPr>
          <w:p>
            <w:pPr>
              <w:pStyle w:val="0"/>
              <w:rPr>
                <w:rFonts w:hint="default" w:ascii="ＭＳ ゴシック" w:hAnsi="ＭＳ ゴシック" w:eastAsia="ＭＳ ゴシック"/>
              </w:rPr>
            </w:pPr>
          </w:p>
        </w:tc>
      </w:tr>
      <w:tr>
        <w:trPr>
          <w:trHeight w:val="710" w:hRule="atLeast"/>
        </w:trPr>
        <w:tc>
          <w:tcPr>
            <w:tcW w:w="3565" w:type="dxa"/>
            <w:vAlign w:val="top"/>
          </w:tcPr>
          <w:p>
            <w:pPr>
              <w:pStyle w:val="0"/>
              <w:rPr>
                <w:rFonts w:hint="default"/>
              </w:rPr>
            </w:pPr>
            <w:r>
              <w:rPr>
                <w:rFonts w:hint="eastAsia" w:ascii="ＭＳ ゴシック" w:hAnsi="ＭＳ ゴシック" w:eastAsia="ＭＳ ゴシック"/>
              </w:rPr>
              <w:t>デジタル原則を踏まえた条例等の規制の点検・見直し</w:t>
            </w:r>
          </w:p>
        </w:tc>
        <w:tc>
          <w:tcPr>
            <w:tcW w:w="1050" w:type="dxa"/>
            <w:vAlign w:val="top"/>
          </w:tcPr>
          <w:p>
            <w:pPr>
              <w:pStyle w:val="0"/>
              <w:rPr>
                <w:rFonts w:hint="default"/>
              </w:rPr>
            </w:pPr>
          </w:p>
        </w:tc>
        <w:tc>
          <w:tcPr>
            <w:tcW w:w="1050" w:type="dxa"/>
            <w:vAlign w:val="top"/>
          </w:tcPr>
          <w:p>
            <w:pPr>
              <w:pStyle w:val="0"/>
              <w:rPr>
                <w:rFonts w:hint="default"/>
              </w:rPr>
            </w:pPr>
          </w:p>
        </w:tc>
        <w:tc>
          <w:tcPr>
            <w:tcW w:w="1050" w:type="dxa"/>
            <w:vAlign w:val="top"/>
          </w:tcPr>
          <w:p>
            <w:pPr>
              <w:pStyle w:val="0"/>
              <w:rPr>
                <w:rFonts w:hint="default"/>
              </w:rPr>
            </w:pPr>
            <w:r>
              <w:rPr>
                <w:rFonts w:hint="eastAsia"/>
              </w:rPr>
              <mc:AlternateContent>
                <mc:Choice Requires="wpg">
                  <w:drawing>
                    <wp:anchor distT="0" distB="0" distL="114300" distR="114300" simplePos="0" relativeHeight="82" behindDoc="0" locked="0" layoutInCell="1" hidden="0" allowOverlap="1">
                      <wp:simplePos x="0" y="0"/>
                      <wp:positionH relativeFrom="column">
                        <wp:posOffset>0</wp:posOffset>
                      </wp:positionH>
                      <wp:positionV relativeFrom="paragraph">
                        <wp:posOffset>97155</wp:posOffset>
                      </wp:positionV>
                      <wp:extent cx="1938655" cy="295275"/>
                      <wp:effectExtent l="635" t="635" r="29845" b="10795"/>
                      <wp:wrapNone/>
                      <wp:docPr id="1091" name="オブジェクト 0"/>
                      <a:graphic xmlns:a="http://schemas.openxmlformats.org/drawingml/2006/main">
                        <a:graphicData uri="http://schemas.microsoft.com/office/word/2010/wordprocessingGroup">
                          <wpg:wgp>
                            <wpg:cNvGrpSpPr/>
                            <wpg:grpSpPr>
                              <a:xfrm>
                                <a:off x="0" y="0"/>
                                <a:ext cx="1938655" cy="295275"/>
                                <a:chOff x="5783" y="10575"/>
                                <a:chExt cx="4087" cy="463"/>
                              </a:xfrm>
                            </wpg:grpSpPr>
                            <wps:wsp>
                              <wps:cNvPr id="1092"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93" name="オブジェクト 0"/>
                              <wps:cNvSpPr txBox="1"/>
                              <wps:spPr>
                                <a:xfrm>
                                  <a:off x="5867" y="10608"/>
                                  <a:ext cx="3673"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点検・見直し</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7.65pt;mso-position-vertical-relative:text;mso-position-horizontal-relative:text;position:absolute;height:23.25pt;mso-wrap-distance-top:0pt;width:152.65pt;mso-wrap-distance-left:9pt;margin-left:0pt;z-index:82;" coordsize="4087,463" coordorigin="5783,10575" o:spid="_x0000_s1091"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92"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3;top:10608;left:5867;position:absolute;" o:spid="_x0000_s1093"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点検・見直し</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rPr>
            </w:pPr>
          </w:p>
        </w:tc>
        <w:tc>
          <w:tcPr>
            <w:tcW w:w="1050" w:type="dxa"/>
            <w:vAlign w:val="top"/>
          </w:tcPr>
          <w:p>
            <w:pPr>
              <w:pStyle w:val="0"/>
              <w:rPr>
                <w:rFonts w:hint="default"/>
              </w:rPr>
            </w:pPr>
          </w:p>
        </w:tc>
        <w:tc>
          <w:tcPr>
            <w:tcW w:w="929" w:type="dxa"/>
            <w:vAlign w:val="top"/>
          </w:tcPr>
          <w:p>
            <w:pPr>
              <w:pStyle w:val="0"/>
              <w:rPr>
                <w:rFonts w:hint="default"/>
              </w:rPr>
            </w:pPr>
            <w:r>
              <w:rPr>
                <w:rFonts w:hint="eastAsia" w:ascii="ＭＳ ゴシック" w:hAnsi="ＭＳ ゴシック" w:eastAsia="ＭＳ ゴシック"/>
              </w:rPr>
              <w:t>R7</w:t>
            </w:r>
            <w:r>
              <w:rPr>
                <w:rFonts w:hint="eastAsia" w:ascii="ＭＳ ゴシック" w:hAnsi="ＭＳ ゴシック" w:eastAsia="ＭＳ ゴシック"/>
              </w:rPr>
              <w:t>末</w:t>
            </w:r>
          </w:p>
        </w:tc>
      </w:tr>
      <w:tr>
        <w:trPr/>
        <w:tc>
          <w:tcPr>
            <w:tcW w:w="9744" w:type="dxa"/>
            <w:gridSpan w:val="7"/>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【その他】</w:t>
            </w:r>
          </w:p>
        </w:tc>
      </w:tr>
      <w:tr>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BPR</w:t>
            </w:r>
            <w:r>
              <w:rPr>
                <w:rFonts w:hint="eastAsia" w:ascii="ＭＳ ゴシック" w:hAnsi="ＭＳ ゴシック" w:eastAsia="ＭＳ ゴシック"/>
              </w:rPr>
              <w:t>の取組の徹底</w:t>
            </w:r>
          </w:p>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52" behindDoc="0" locked="0" layoutInCell="1" hidden="0" allowOverlap="1">
                      <wp:simplePos x="0" y="0"/>
                      <wp:positionH relativeFrom="column">
                        <wp:posOffset>666750</wp:posOffset>
                      </wp:positionH>
                      <wp:positionV relativeFrom="paragraph">
                        <wp:posOffset>68580</wp:posOffset>
                      </wp:positionV>
                      <wp:extent cx="2571750" cy="295275"/>
                      <wp:effectExtent l="635" t="635" r="29845" b="10795"/>
                      <wp:wrapNone/>
                      <wp:docPr id="1094" name="オブジェクト 0"/>
                      <a:graphic xmlns:a="http://schemas.openxmlformats.org/drawingml/2006/main">
                        <a:graphicData uri="http://schemas.microsoft.com/office/word/2010/wordprocessingGroup">
                          <wpg:wgp>
                            <wpg:cNvGrpSpPr/>
                            <wpg:grpSpPr>
                              <a:xfrm>
                                <a:off x="0" y="0"/>
                                <a:ext cx="2571750" cy="295275"/>
                                <a:chOff x="5783" y="10575"/>
                                <a:chExt cx="4087" cy="463"/>
                              </a:xfrm>
                            </wpg:grpSpPr>
                            <wps:wsp>
                              <wps:cNvPr id="1095"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96" name="オブジェクト 0"/>
                              <wps:cNvSpPr txBox="1"/>
                              <wps:spPr>
                                <a:xfrm>
                                  <a:off x="5867" y="10608"/>
                                  <a:ext cx="3674"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運用</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5.4pt;mso-position-vertical-relative:text;mso-position-horizontal-relative:text;position:absolute;height:23.25pt;mso-wrap-distance-top:0pt;width:202.5pt;mso-wrap-distance-left:9pt;margin-left:52.5pt;z-index:52;" coordsize="4087,463" coordorigin="5783,10575" o:spid="_x0000_s1094"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95"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4;top:10608;left:5867;position:absolute;" o:spid="_x0000_s1096"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運用</w:t>
                              </w:r>
                            </w:p>
                          </w:txbxContent>
                        </v:textbox>
                        <v:imagedata o:title=""/>
                        <w10:wrap type="none" anchorx="text" anchory="text"/>
                      </v:shape>
                      <w10:wrap type="none" anchorx="text" anchory="text"/>
                    </v:group>
                  </w:pict>
                </mc:Fallback>
              </mc:AlternateContent>
            </w:r>
            <w:r>
              <w:rPr>
                <w:rFonts w:hint="eastAsia"/>
              </w:rPr>
              <mc:AlternateContent>
                <mc:Choice Requires="wpg">
                  <w:drawing>
                    <wp:anchor distT="0" distB="0" distL="114300" distR="114300" simplePos="0" relativeHeight="55" behindDoc="0" locked="0" layoutInCell="1" hidden="0" allowOverlap="1">
                      <wp:simplePos x="0" y="0"/>
                      <wp:positionH relativeFrom="column">
                        <wp:posOffset>-20955</wp:posOffset>
                      </wp:positionH>
                      <wp:positionV relativeFrom="paragraph">
                        <wp:posOffset>68580</wp:posOffset>
                      </wp:positionV>
                      <wp:extent cx="546100" cy="330835"/>
                      <wp:effectExtent l="635" t="635" r="29845" b="10795"/>
                      <wp:wrapNone/>
                      <wp:docPr id="1097" name="オブジェクト 0"/>
                      <a:graphic xmlns:a="http://schemas.openxmlformats.org/drawingml/2006/main">
                        <a:graphicData uri="http://schemas.microsoft.com/office/word/2010/wordprocessingGroup">
                          <wpg:wgp>
                            <wpg:cNvGrpSpPr/>
                            <wpg:grpSpPr>
                              <a:xfrm>
                                <a:off x="0" y="0"/>
                                <a:ext cx="546100" cy="330835"/>
                                <a:chOff x="5783" y="10575"/>
                                <a:chExt cx="4087" cy="463"/>
                              </a:xfrm>
                            </wpg:grpSpPr>
                            <wps:wsp>
                              <wps:cNvPr id="1098"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99" name="オブジェクト 0"/>
                              <wps:cNvSpPr txBox="1"/>
                              <wps:spPr>
                                <a:xfrm>
                                  <a:off x="5867" y="10608"/>
                                  <a:ext cx="3678"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4"/>
                                      </w:rPr>
                                    </w:pPr>
                                    <w:r>
                                      <w:rPr>
                                        <w:rFonts w:hint="eastAsia" w:ascii="ＭＳ ゴシック" w:hAnsi="ＭＳ ゴシック" w:eastAsia="ＭＳ ゴシック"/>
                                        <w:sz w:val="14"/>
                                      </w:rPr>
                                      <w:t>見直し</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5.4pt;mso-position-vertical-relative:text;mso-position-horizontal-relative:text;position:absolute;height:26.05pt;mso-wrap-distance-top:0pt;width:43pt;mso-wrap-distance-left:9pt;margin-left:-1.65pt;z-index:55;" coordsize="4087,463" coordorigin="5783,10575" o:spid="_x0000_s1097"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98"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8;top:10608;left:5867;position:absolute;" o:spid="_x0000_s1099"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4"/>
                                </w:rPr>
                              </w:pPr>
                              <w:r>
                                <w:rPr>
                                  <w:rFonts w:hint="eastAsia" w:ascii="ＭＳ ゴシック" w:hAnsi="ＭＳ ゴシック" w:eastAsia="ＭＳ ゴシック"/>
                                  <w:sz w:val="14"/>
                                </w:rPr>
                                <w:t>見直し</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92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R3</w:t>
            </w:r>
          </w:p>
        </w:tc>
      </w:tr>
      <w:tr>
        <w:trPr>
          <w:trHeight w:val="1550" w:hRule="atLeast"/>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オープンデータの推進</w:t>
            </w:r>
            <w:r>
              <w:rPr>
                <w:rFonts w:hint="eastAsia" w:ascii="ＭＳ ゴシック" w:hAnsi="ＭＳ ゴシック" w:eastAsia="ＭＳ ゴシック"/>
                <w:sz w:val="22"/>
              </w:rPr>
              <w:t>・官民データ活用の推進</w:t>
            </w: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61" behindDoc="0" locked="0" layoutInCell="1" hidden="0" allowOverlap="1">
                      <wp:simplePos x="0" y="0"/>
                      <wp:positionH relativeFrom="column">
                        <wp:posOffset>687705</wp:posOffset>
                      </wp:positionH>
                      <wp:positionV relativeFrom="paragraph">
                        <wp:posOffset>68580</wp:posOffset>
                      </wp:positionV>
                      <wp:extent cx="2571750" cy="295275"/>
                      <wp:effectExtent l="635" t="635" r="29845" b="10795"/>
                      <wp:wrapNone/>
                      <wp:docPr id="1100" name="オブジェクト 0"/>
                      <a:graphic xmlns:a="http://schemas.openxmlformats.org/drawingml/2006/main">
                        <a:graphicData uri="http://schemas.microsoft.com/office/word/2010/wordprocessingGroup">
                          <wpg:wgp>
                            <wpg:cNvGrpSpPr/>
                            <wpg:grpSpPr>
                              <a:xfrm>
                                <a:off x="0" y="0"/>
                                <a:ext cx="2571750" cy="295275"/>
                                <a:chOff x="5783" y="10575"/>
                                <a:chExt cx="4087" cy="463"/>
                              </a:xfrm>
                            </wpg:grpSpPr>
                            <wps:wsp>
                              <wps:cNvPr id="1101"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02" name="オブジェクト 0"/>
                              <wps:cNvSpPr txBox="1"/>
                              <wps:spPr>
                                <a:xfrm>
                                  <a:off x="5867" y="10608"/>
                                  <a:ext cx="3674"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運用</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5.4pt;mso-position-vertical-relative:text;mso-position-horizontal-relative:text;position:absolute;height:23.25pt;mso-wrap-distance-top:0pt;width:202.5pt;mso-wrap-distance-left:9pt;margin-left:54.15pt;z-index:61;" coordsize="4087,463" coordorigin="5783,10575" o:spid="_x0000_s1100"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01"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4;top:10608;left:5867;position:absolute;" o:spid="_x0000_s1102"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運用</w:t>
                              </w:r>
                            </w:p>
                          </w:txbxContent>
                        </v:textbox>
                        <v:imagedata o:title=""/>
                        <w10:wrap type="none" anchorx="text" anchory="text"/>
                      </v:shape>
                      <w10:wrap type="none" anchorx="text" anchory="text"/>
                    </v:group>
                  </w:pict>
                </mc:Fallback>
              </mc:AlternateContent>
            </w:r>
            <w:r>
              <w:rPr>
                <w:rFonts w:hint="eastAsia"/>
              </w:rPr>
              <mc:AlternateContent>
                <mc:Choice Requires="wpg">
                  <w:drawing>
                    <wp:anchor distT="0" distB="0" distL="114300" distR="114300" simplePos="0" relativeHeight="58" behindDoc="0" locked="0" layoutInCell="1" hidden="0" allowOverlap="1">
                      <wp:simplePos x="0" y="0"/>
                      <wp:positionH relativeFrom="column">
                        <wp:posOffset>-16510</wp:posOffset>
                      </wp:positionH>
                      <wp:positionV relativeFrom="paragraph">
                        <wp:posOffset>68580</wp:posOffset>
                      </wp:positionV>
                      <wp:extent cx="593725" cy="295275"/>
                      <wp:effectExtent l="635" t="635" r="29845" b="10795"/>
                      <wp:wrapNone/>
                      <wp:docPr id="1103" name="オブジェクト 0"/>
                      <a:graphic xmlns:a="http://schemas.openxmlformats.org/drawingml/2006/main">
                        <a:graphicData uri="http://schemas.microsoft.com/office/word/2010/wordprocessingGroup">
                          <wpg:wgp>
                            <wpg:cNvGrpSpPr/>
                            <wpg:grpSpPr>
                              <a:xfrm>
                                <a:off x="0" y="0"/>
                                <a:ext cx="593725" cy="295275"/>
                                <a:chOff x="5783" y="10575"/>
                                <a:chExt cx="4087" cy="463"/>
                              </a:xfrm>
                            </wpg:grpSpPr>
                            <wps:wsp>
                              <wps:cNvPr id="1104"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05" name="オブジェクト 0"/>
                              <wps:cNvSpPr txBox="1"/>
                              <wps:spPr>
                                <a:xfrm>
                                  <a:off x="5867" y="10608"/>
                                  <a:ext cx="3672"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4"/>
                                      </w:rPr>
                                    </w:pPr>
                                    <w:r>
                                      <w:rPr>
                                        <w:rFonts w:hint="eastAsia" w:ascii="ＭＳ ゴシック" w:hAnsi="ＭＳ ゴシック" w:eastAsia="ＭＳ ゴシック"/>
                                        <w:sz w:val="14"/>
                                      </w:rPr>
                                      <w:t>一括公開</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5.4pt;mso-position-vertical-relative:text;mso-position-horizontal-relative:text;position:absolute;height:23.25pt;mso-wrap-distance-top:0pt;width:46.75pt;mso-wrap-distance-left:9pt;margin-left:-1.3pt;z-index:58;" coordsize="4087,463" coordorigin="5783,10575" o:spid="_x0000_s1103"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04"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2;top:10608;left:5867;position:absolute;" o:spid="_x0000_s1105"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4"/>
                                </w:rPr>
                              </w:pPr>
                              <w:r>
                                <w:rPr>
                                  <w:rFonts w:hint="eastAsia" w:ascii="ＭＳ ゴシック" w:hAnsi="ＭＳ ゴシック" w:eastAsia="ＭＳ ゴシック"/>
                                  <w:sz w:val="14"/>
                                </w:rPr>
                                <w:t>一括公開</w:t>
                              </w:r>
                            </w:p>
                          </w:txbxContent>
                        </v:textbox>
                        <v:imagedata o:title=""/>
                        <w10:wrap type="none" anchorx="text" anchory="text"/>
                      </v:shape>
                      <w10:wrap type="none" anchorx="text" anchory="text"/>
                    </v:group>
                  </w:pict>
                </mc:Fallback>
              </mc:AlternateContent>
            </w:r>
            <w:r>
              <w:rPr>
                <w:rFonts w:hint="eastAsia"/>
              </w:rPr>
              <mc:AlternateContent>
                <mc:Choice Requires="wps">
                  <w:drawing>
                    <wp:anchor distT="0" distB="0" distL="114300" distR="114300" simplePos="0" relativeHeight="85" behindDoc="0" locked="0" layoutInCell="1" hidden="0" allowOverlap="1">
                      <wp:simplePos x="0" y="0"/>
                      <wp:positionH relativeFrom="page">
                        <wp:posOffset>1148080</wp:posOffset>
                      </wp:positionH>
                      <wp:positionV relativeFrom="page">
                        <wp:posOffset>377825</wp:posOffset>
                      </wp:positionV>
                      <wp:extent cx="2052320" cy="295275"/>
                      <wp:effectExtent l="0" t="0" r="635" b="635"/>
                      <wp:wrapNone/>
                      <wp:docPr id="1106" name="テキスト 77"/>
                      <a:graphic xmlns:a="http://schemas.openxmlformats.org/drawingml/2006/main">
                        <a:graphicData uri="http://schemas.microsoft.com/office/word/2010/wordprocessingShape">
                          <wps:wsp>
                            <wps:cNvPr id="1106" name="テキスト 77"/>
                            <wps:cNvSpPr txBox="1"/>
                            <wps:spPr>
                              <a:xfrm>
                                <a:off x="0" y="0"/>
                                <a:ext cx="2052320" cy="295275"/>
                              </a:xfrm>
                              <a:prstGeom prst="rect">
                                <a:avLst/>
                              </a:prstGeom>
                              <a:noFill/>
                              <a:ln w="9525"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default" w:ascii="ＭＳ ゴシック" w:hAnsi="ＭＳ ゴシック" w:eastAsia="ＭＳ ゴシック"/>
                                    </w:rPr>
                                  </w:pPr>
                                  <w:r>
                                    <w:rPr>
                                      <w:rFonts w:hint="eastAsia" w:ascii="ＭＳ ゴシック" w:hAnsi="ＭＳ ゴシック" w:eastAsia="ＭＳ ゴシック"/>
                                      <w:sz w:val="18"/>
                                    </w:rPr>
                                    <w:t>●官民データ活用推進計画策定</w:t>
                                  </w:r>
                                </w:p>
                              </w:txbxContent>
                            </wps:txbx>
                            <wps:bodyPr vertOverflow="overflow" horzOverflow="overflow" wrap="square" anchor="ctr" anchorCtr="0"/>
                          </wps:wsp>
                        </a:graphicData>
                      </a:graphic>
                    </wp:anchor>
                  </w:drawing>
                </mc:Choice>
                <mc:Fallback>
                  <w:pict>
                    <v:shapetype id="_x0000_t202" coordsize="21600,21600" o:spt="202" path="m,l,21600r21600,l21600,xe">
                      <v:stroke joinstyle="miter"/>
                      <v:path gradientshapeok="t" o:connecttype="rect"/>
                    </v:shapetype>
                    <v:shape id="テキスト 77" style="mso-wrap-distance-right:9pt;mso-wrap-distance-bottom:0pt;margin-top:29.75pt;mso-position-vertical-relative:page;mso-position-horizontal-relative:page;v-text-anchor:middle;position:absolute;height:23.25pt;mso-wrap-distance-top:0pt;width:161.6pt;mso-wrap-distance-left:9pt;margin-left:90.4pt;z-index:85;" o:spid="_x0000_s1106" o:allowincell="t" o:allowoverlap="t" filled="f" stroked="f" strokeweight="0.75pt" o:spt="202" type="#_x0000_t202">
                      <v:fill/>
                      <v:stroke linestyle="single"/>
                      <v:textbox style="layout-flow:horizontal;">
                        <w:txbxContent>
                          <w:p>
                            <w:pPr>
                              <w:pStyle w:val="0"/>
                              <w:snapToGrid w:val="0"/>
                              <w:rPr>
                                <w:rFonts w:hint="default" w:ascii="ＭＳ ゴシック" w:hAnsi="ＭＳ ゴシック" w:eastAsia="ＭＳ ゴシック"/>
                              </w:rPr>
                            </w:pPr>
                            <w:r>
                              <w:rPr>
                                <w:rFonts w:hint="eastAsia" w:ascii="ＭＳ ゴシック" w:hAnsi="ＭＳ ゴシック" w:eastAsia="ＭＳ ゴシック"/>
                                <w:sz w:val="18"/>
                              </w:rPr>
                              <w:t>●官民データ活用推進計画策定</w:t>
                            </w:r>
                          </w:p>
                        </w:txbxContent>
                      </v:textbox>
                      <v:imagedata o:title=""/>
                      <w10:wrap type="none" anchorx="page" anchory="page"/>
                    </v:shape>
                  </w:pict>
                </mc:Fallback>
              </mc:AlternateConten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92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R3</w:t>
            </w:r>
            <w:r>
              <w:rPr>
                <w:rFonts w:hint="eastAsia" w:ascii="ＭＳ ゴシック" w:hAnsi="ＭＳ ゴシック" w:eastAsia="ＭＳ ゴシック"/>
              </w:rPr>
              <w:t>末</w:t>
            </w:r>
          </w:p>
        </w:tc>
      </w:tr>
      <w:tr>
        <w:trPr>
          <w:trHeight w:val="360" w:hRule="atLeast"/>
        </w:trPr>
        <w:tc>
          <w:tcPr>
            <w:tcW w:w="3565" w:type="dxa"/>
            <w:vMerge w:val="restart"/>
            <w:shd w:val="solid" w:themeColor="accent2" w:themeTint="99" w:themeShade="FF" w:fill="auto"/>
            <w:vAlign w:val="center"/>
          </w:tcPr>
          <w:p>
            <w:pPr>
              <w:pStyle w:val="0"/>
              <w:jc w:val="center"/>
              <w:rPr>
                <w:rFonts w:hint="default"/>
              </w:rPr>
            </w:pPr>
            <w:r>
              <w:rPr>
                <w:rFonts w:hint="eastAsia" w:ascii="ＭＳ ゴシック" w:hAnsi="ＭＳ ゴシック" w:eastAsia="ＭＳ ゴシック"/>
              </w:rPr>
              <w:t>取組事項</w:t>
            </w:r>
          </w:p>
        </w:tc>
        <w:tc>
          <w:tcPr>
            <w:tcW w:w="1050" w:type="dxa"/>
            <w:shd w:val="solid" w:themeColor="accent2" w:themeTint="99" w:themeShade="FF"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2021</w:t>
            </w:r>
            <w:r>
              <w:rPr>
                <w:rFonts w:hint="eastAsia" w:ascii="ＭＳ ゴシック" w:hAnsi="ＭＳ ゴシック" w:eastAsia="ＭＳ ゴシック"/>
                <w:sz w:val="18"/>
              </w:rPr>
              <w:t>年度</w:t>
            </w:r>
          </w:p>
        </w:tc>
        <w:tc>
          <w:tcPr>
            <w:tcW w:w="1050" w:type="dxa"/>
            <w:shd w:val="solid" w:themeColor="accent2" w:themeTint="99" w:themeShade="FF"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2022</w:t>
            </w:r>
            <w:r>
              <w:rPr>
                <w:rFonts w:hint="eastAsia" w:ascii="ＭＳ ゴシック" w:hAnsi="ＭＳ ゴシック" w:eastAsia="ＭＳ ゴシック"/>
                <w:sz w:val="18"/>
              </w:rPr>
              <w:t>年度</w:t>
            </w:r>
          </w:p>
        </w:tc>
        <w:tc>
          <w:tcPr>
            <w:tcW w:w="1050" w:type="dxa"/>
            <w:shd w:val="solid" w:themeColor="accent2" w:themeTint="99" w:themeShade="FF"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2023</w:t>
            </w:r>
            <w:r>
              <w:rPr>
                <w:rFonts w:hint="eastAsia" w:ascii="ＭＳ ゴシック" w:hAnsi="ＭＳ ゴシック" w:eastAsia="ＭＳ ゴシック"/>
                <w:sz w:val="18"/>
              </w:rPr>
              <w:t>年度</w:t>
            </w:r>
          </w:p>
        </w:tc>
        <w:tc>
          <w:tcPr>
            <w:tcW w:w="1050" w:type="dxa"/>
            <w:shd w:val="solid" w:themeColor="accent2" w:themeTint="99" w:themeShade="FF"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2024</w:t>
            </w:r>
            <w:r>
              <w:rPr>
                <w:rFonts w:hint="eastAsia" w:ascii="ＭＳ ゴシック" w:hAnsi="ＭＳ ゴシック" w:eastAsia="ＭＳ ゴシック"/>
                <w:sz w:val="18"/>
              </w:rPr>
              <w:t>年度</w:t>
            </w:r>
          </w:p>
        </w:tc>
        <w:tc>
          <w:tcPr>
            <w:tcW w:w="1050" w:type="dxa"/>
            <w:shd w:val="solid" w:themeColor="accent2" w:themeTint="99" w:themeShade="FF"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2025</w:t>
            </w:r>
            <w:r>
              <w:rPr>
                <w:rFonts w:hint="eastAsia" w:ascii="ＭＳ ゴシック" w:hAnsi="ＭＳ ゴシック" w:eastAsia="ＭＳ ゴシック"/>
                <w:sz w:val="18"/>
              </w:rPr>
              <w:t>年度</w:t>
            </w:r>
          </w:p>
        </w:tc>
        <w:tc>
          <w:tcPr>
            <w:tcW w:w="929" w:type="dxa"/>
            <w:vMerge w:val="restart"/>
            <w:shd w:val="solid" w:themeColor="accent2" w:themeTint="99" w:themeShade="FF"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目標</w:t>
            </w:r>
          </w:p>
          <w:p>
            <w:pPr>
              <w:pStyle w:val="0"/>
              <w:jc w:val="center"/>
              <w:rPr>
                <w:rFonts w:hint="default"/>
              </w:rPr>
            </w:pPr>
            <w:r>
              <w:rPr>
                <w:rFonts w:hint="eastAsia" w:ascii="ＭＳ ゴシック" w:hAnsi="ＭＳ ゴシック" w:eastAsia="ＭＳ ゴシック"/>
              </w:rPr>
              <w:t>時期</w:t>
            </w:r>
          </w:p>
        </w:tc>
      </w:tr>
      <w:tr>
        <w:trPr/>
        <w:tc>
          <w:tcPr>
            <w:tcW w:w="3565" w:type="dxa"/>
            <w:vMerge w:val="continue"/>
            <w:shd w:val="solid" w:themeColor="accent2" w:themeTint="99" w:themeShade="FF" w:fill="auto"/>
            <w:vAlign w:val="center"/>
          </w:tcPr>
          <w:p>
            <w:pPr>
              <w:pStyle w:val="0"/>
              <w:rPr>
                <w:rFonts w:hint="default"/>
              </w:rPr>
            </w:pPr>
          </w:p>
        </w:tc>
        <w:tc>
          <w:tcPr>
            <w:tcW w:w="1050" w:type="dxa"/>
            <w:shd w:val="solid" w:themeColor="accent2" w:themeTint="99" w:themeShade="FF"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R3</w:t>
            </w:r>
          </w:p>
        </w:tc>
        <w:tc>
          <w:tcPr>
            <w:tcW w:w="1050" w:type="dxa"/>
            <w:shd w:val="solid" w:themeColor="accent2" w:themeTint="99" w:themeShade="FF"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R4</w:t>
            </w:r>
          </w:p>
        </w:tc>
        <w:tc>
          <w:tcPr>
            <w:tcW w:w="1050" w:type="dxa"/>
            <w:shd w:val="solid" w:themeColor="accent2" w:themeTint="99" w:themeShade="FF"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R5</w:t>
            </w:r>
          </w:p>
        </w:tc>
        <w:tc>
          <w:tcPr>
            <w:tcW w:w="1050" w:type="dxa"/>
            <w:shd w:val="solid" w:themeColor="accent2" w:themeTint="99" w:themeShade="FF"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R6</w:t>
            </w:r>
          </w:p>
        </w:tc>
        <w:tc>
          <w:tcPr>
            <w:tcW w:w="1050" w:type="dxa"/>
            <w:shd w:val="solid" w:themeColor="accent2" w:themeTint="99" w:themeShade="FF"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R7</w:t>
            </w:r>
          </w:p>
        </w:tc>
        <w:tc>
          <w:tcPr>
            <w:tcW w:w="929" w:type="dxa"/>
            <w:vMerge w:val="continue"/>
            <w:shd w:val="solid" w:themeColor="accent2" w:themeTint="99" w:themeShade="FF" w:fill="auto"/>
            <w:vAlign w:val="top"/>
          </w:tcPr>
          <w:p>
            <w:pPr>
              <w:pStyle w:val="0"/>
              <w:rPr>
                <w:rFonts w:hint="default" w:ascii="ＭＳ ゴシック" w:hAnsi="ＭＳ ゴシック" w:eastAsia="ＭＳ ゴシック"/>
              </w:rPr>
            </w:pPr>
          </w:p>
        </w:tc>
      </w:tr>
      <w:tr>
        <w:trPr/>
        <w:tc>
          <w:tcPr>
            <w:tcW w:w="9744" w:type="dxa"/>
            <w:gridSpan w:val="7"/>
            <w:shd w:val="solid" w:themeColor="accent5" w:themeTint="33" w:themeShade="FF"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2</w:t>
            </w:r>
            <w:r>
              <w:rPr>
                <w:rFonts w:hint="eastAsia" w:ascii="ＭＳ ゴシック" w:hAnsi="ＭＳ ゴシック" w:eastAsia="ＭＳ ゴシック"/>
              </w:rPr>
              <w:t>）利便性を向上した質の高い住民サービスの提供：</w:t>
            </w:r>
            <w:r>
              <w:rPr>
                <w:rFonts w:hint="eastAsia" w:ascii="ＭＳ ゴシック" w:hAnsi="ＭＳ ゴシック" w:eastAsia="ＭＳ ゴシック"/>
              </w:rPr>
              <w:t>4</w:t>
            </w:r>
            <w:r>
              <w:rPr>
                <w:rFonts w:hint="eastAsia" w:ascii="ＭＳ ゴシック" w:hAnsi="ＭＳ ゴシック" w:eastAsia="ＭＳ ゴシック"/>
              </w:rPr>
              <w:t>項目</w:t>
            </w:r>
          </w:p>
        </w:tc>
      </w:tr>
      <w:tr>
        <w:trPr>
          <w:trHeight w:val="690" w:hRule="atLeast"/>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窓口手続きへの</w:t>
            </w:r>
            <w:r>
              <w:rPr>
                <w:rFonts w:hint="eastAsia" w:ascii="ＭＳ ゴシック" w:hAnsi="ＭＳ ゴシック" w:eastAsia="ＭＳ ゴシック"/>
              </w:rPr>
              <w:t>ICT</w:t>
            </w:r>
            <w:r>
              <w:rPr>
                <w:rFonts w:hint="eastAsia" w:ascii="ＭＳ ゴシック" w:hAnsi="ＭＳ ゴシック" w:eastAsia="ＭＳ ゴシック"/>
              </w:rPr>
              <w:t>ツール導入</w:t>
            </w:r>
          </w:p>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37" behindDoc="0" locked="0" layoutInCell="1" hidden="0" allowOverlap="1">
                      <wp:simplePos x="0" y="0"/>
                      <wp:positionH relativeFrom="column">
                        <wp:posOffset>-2021205</wp:posOffset>
                      </wp:positionH>
                      <wp:positionV relativeFrom="paragraph">
                        <wp:posOffset>55880</wp:posOffset>
                      </wp:positionV>
                      <wp:extent cx="3282950" cy="295275"/>
                      <wp:effectExtent l="635" t="635" r="29845" b="10795"/>
                      <wp:wrapNone/>
                      <wp:docPr id="1107" name="オブジェクト 0"/>
                      <a:graphic xmlns:a="http://schemas.openxmlformats.org/drawingml/2006/main">
                        <a:graphicData uri="http://schemas.microsoft.com/office/word/2010/wordprocessingGroup">
                          <wpg:wgp>
                            <wpg:cNvGrpSpPr/>
                            <wpg:grpSpPr>
                              <a:xfrm>
                                <a:off x="0" y="0"/>
                                <a:ext cx="3282950" cy="295275"/>
                                <a:chOff x="5783" y="10575"/>
                                <a:chExt cx="4087" cy="463"/>
                              </a:xfrm>
                            </wpg:grpSpPr>
                            <wps:wsp>
                              <wps:cNvPr id="1108"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09" name="オブジェクト 0"/>
                              <wps:cNvSpPr txBox="1"/>
                              <wps:spPr>
                                <a:xfrm>
                                  <a:off x="5867" y="10608"/>
                                  <a:ext cx="3675"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検討・導入</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4.4000000000000004pt;mso-position-vertical-relative:text;mso-position-horizontal-relative:text;position:absolute;height:23.25pt;mso-wrap-distance-top:0pt;width:258.5pt;mso-wrap-distance-left:9pt;margin-left:-159.15pt;z-index:37;" coordsize="4087,463" coordorigin="5783,10575" o:spid="_x0000_s1107"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08"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5;top:10608;left:5867;position:absolute;" o:spid="_x0000_s1109"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検討・導入</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ascii="ＭＳ ゴシック" w:hAnsi="ＭＳ ゴシック" w:eastAsia="ＭＳ ゴシック"/>
              </w:rPr>
            </w:pPr>
          </w:p>
        </w:tc>
        <w:tc>
          <w:tcPr>
            <w:tcW w:w="929" w:type="dxa"/>
            <w:vAlign w:val="top"/>
          </w:tcPr>
          <w:p>
            <w:pPr>
              <w:pStyle w:val="0"/>
              <w:rPr>
                <w:rFonts w:hint="default" w:ascii="ＭＳ ゴシック" w:hAnsi="ＭＳ ゴシック" w:eastAsia="ＭＳ ゴシック"/>
              </w:rPr>
            </w:pPr>
          </w:p>
        </w:tc>
      </w:tr>
      <w:tr>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ICT</w:t>
            </w:r>
            <w:r>
              <w:rPr>
                <w:rFonts w:hint="eastAsia" w:ascii="ＭＳ ゴシック" w:hAnsi="ＭＳ ゴシック" w:eastAsia="ＭＳ ゴシック"/>
              </w:rPr>
              <w:t>を活用した公共施設管理・サービス</w: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98" behindDoc="0" locked="0" layoutInCell="1" hidden="0" allowOverlap="1">
                      <wp:simplePos x="0" y="0"/>
                      <wp:positionH relativeFrom="column">
                        <wp:posOffset>0</wp:posOffset>
                      </wp:positionH>
                      <wp:positionV relativeFrom="paragraph">
                        <wp:posOffset>64135</wp:posOffset>
                      </wp:positionV>
                      <wp:extent cx="1261110" cy="295275"/>
                      <wp:effectExtent l="635" t="635" r="29845" b="10795"/>
                      <wp:wrapNone/>
                      <wp:docPr id="1110" name="オブジェクト 0"/>
                      <a:graphic xmlns:a="http://schemas.openxmlformats.org/drawingml/2006/main">
                        <a:graphicData uri="http://schemas.microsoft.com/office/word/2010/wordprocessingGroup">
                          <wpg:wgp>
                            <wpg:cNvGrpSpPr/>
                            <wpg:grpSpPr>
                              <a:xfrm>
                                <a:off x="0" y="0"/>
                                <a:ext cx="1261110" cy="295275"/>
                                <a:chOff x="5783" y="10575"/>
                                <a:chExt cx="4087" cy="463"/>
                              </a:xfrm>
                            </wpg:grpSpPr>
                            <wps:wsp>
                              <wps:cNvPr id="1111"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12" name="オブジェクト 0"/>
                              <wps:cNvSpPr txBox="1"/>
                              <wps:spPr>
                                <a:xfrm>
                                  <a:off x="5867" y="10608"/>
                                  <a:ext cx="3675"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検討・導入</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5.05pt;mso-position-vertical-relative:text;mso-position-horizontal-relative:text;position:absolute;height:23.25pt;mso-wrap-distance-top:0pt;width:99.3pt;mso-wrap-distance-left:9pt;margin-left:0pt;z-index:98;" coordsize="4087,463" coordorigin="5783,10575" o:spid="_x0000_s1110"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11"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5;top:10608;left:5867;position:absolute;" o:spid="_x0000_s1112"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検討・導入</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40" behindDoc="0" locked="0" layoutInCell="1" hidden="0" allowOverlap="1">
                      <wp:simplePos x="0" y="0"/>
                      <wp:positionH relativeFrom="column">
                        <wp:posOffset>664210</wp:posOffset>
                      </wp:positionH>
                      <wp:positionV relativeFrom="paragraph">
                        <wp:posOffset>59690</wp:posOffset>
                      </wp:positionV>
                      <wp:extent cx="1238250" cy="295275"/>
                      <wp:effectExtent l="635" t="635" r="29845" b="10795"/>
                      <wp:wrapNone/>
                      <wp:docPr id="1113" name="オブジェクト 0"/>
                      <a:graphic xmlns:a="http://schemas.openxmlformats.org/drawingml/2006/main">
                        <a:graphicData uri="http://schemas.microsoft.com/office/word/2010/wordprocessingGroup">
                          <wpg:wgp>
                            <wpg:cNvGrpSpPr/>
                            <wpg:grpSpPr>
                              <a:xfrm>
                                <a:off x="0" y="0"/>
                                <a:ext cx="1238250" cy="295275"/>
                                <a:chOff x="5783" y="10575"/>
                                <a:chExt cx="4087" cy="463"/>
                              </a:xfrm>
                            </wpg:grpSpPr>
                            <wps:wsp>
                              <wps:cNvPr id="1114"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15" name="オブジェクト 0"/>
                              <wps:cNvSpPr txBox="1"/>
                              <wps:spPr>
                                <a:xfrm>
                                  <a:off x="5867" y="10608"/>
                                  <a:ext cx="3672"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運用</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4.7pt;mso-position-vertical-relative:text;mso-position-horizontal-relative:text;position:absolute;height:23.25pt;mso-wrap-distance-top:0pt;width:97.5pt;mso-wrap-distance-left:9pt;margin-left:52.3pt;z-index:40;" coordsize="4087,463" coordorigin="5783,10575" o:spid="_x0000_s1113"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14"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2;top:10608;left:5867;position:absolute;" o:spid="_x0000_s1115"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運用</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92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R5</w:t>
            </w:r>
            <w:r>
              <w:rPr>
                <w:rFonts w:hint="eastAsia" w:ascii="ＭＳ ゴシック" w:hAnsi="ＭＳ ゴシック" w:eastAsia="ＭＳ ゴシック"/>
              </w:rPr>
              <w:t>末</w:t>
            </w:r>
          </w:p>
        </w:tc>
      </w:tr>
      <w:tr>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公共料金キャッシュレス化（施設使用料、税・手数料等）</w:t>
            </w: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115" behindDoc="0" locked="0" layoutInCell="1" hidden="0" allowOverlap="1">
                      <wp:simplePos x="0" y="0"/>
                      <wp:positionH relativeFrom="column">
                        <wp:posOffset>2020570</wp:posOffset>
                      </wp:positionH>
                      <wp:positionV relativeFrom="paragraph">
                        <wp:posOffset>47625</wp:posOffset>
                      </wp:positionV>
                      <wp:extent cx="1227455" cy="295275"/>
                      <wp:effectExtent l="635" t="635" r="29845" b="10795"/>
                      <wp:wrapNone/>
                      <wp:docPr id="1116" name="オブジェクト 0"/>
                      <a:graphic xmlns:a="http://schemas.openxmlformats.org/drawingml/2006/main">
                        <a:graphicData uri="http://schemas.microsoft.com/office/word/2010/wordprocessingGroup">
                          <wpg:wgp>
                            <wpg:cNvGrpSpPr/>
                            <wpg:grpSpPr>
                              <a:xfrm>
                                <a:off x="0" y="0"/>
                                <a:ext cx="1227455" cy="295275"/>
                                <a:chOff x="5783" y="10575"/>
                                <a:chExt cx="4087" cy="463"/>
                              </a:xfrm>
                            </wpg:grpSpPr>
                            <wps:wsp>
                              <wps:cNvPr id="1117"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18" name="オブジェクト 0"/>
                              <wps:cNvSpPr txBox="1"/>
                              <wps:spPr>
                                <a:xfrm>
                                  <a:off x="5867" y="10608"/>
                                  <a:ext cx="3673"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運用</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3.75pt;mso-position-vertical-relative:text;mso-position-horizontal-relative:text;position:absolute;height:23.25pt;mso-wrap-distance-top:0pt;width:96.65pt;mso-wrap-distance-left:9pt;margin-left:159.1pt;z-index:115;" coordsize="4087,463" coordorigin="5783,10575" o:spid="_x0000_s1116"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17"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3;top:10608;left:5867;position:absolute;" o:spid="_x0000_s1118"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運用</w:t>
                              </w:r>
                            </w:p>
                          </w:txbxContent>
                        </v:textbox>
                        <v:imagedata o:title=""/>
                        <w10:wrap type="none" anchorx="text" anchory="text"/>
                      </v:shape>
                      <w10:wrap type="none" anchorx="text" anchory="text"/>
                    </v:group>
                  </w:pict>
                </mc:Fallback>
              </mc:AlternateContent>
            </w:r>
            <w:r>
              <w:rPr>
                <w:rFonts w:hint="eastAsia"/>
              </w:rPr>
              <mc:AlternateContent>
                <mc:Choice Requires="wpg">
                  <w:drawing>
                    <wp:anchor distT="0" distB="0" distL="114300" distR="114300" simplePos="0" relativeHeight="112" behindDoc="0" locked="0" layoutInCell="1" hidden="0" allowOverlap="1">
                      <wp:simplePos x="0" y="0"/>
                      <wp:positionH relativeFrom="column">
                        <wp:posOffset>0</wp:posOffset>
                      </wp:positionH>
                      <wp:positionV relativeFrom="paragraph">
                        <wp:posOffset>47625</wp:posOffset>
                      </wp:positionV>
                      <wp:extent cx="1924050" cy="295275"/>
                      <wp:effectExtent l="635" t="635" r="29845" b="10795"/>
                      <wp:wrapNone/>
                      <wp:docPr id="1119" name="オブジェクト 0"/>
                      <a:graphic xmlns:a="http://schemas.openxmlformats.org/drawingml/2006/main">
                        <a:graphicData uri="http://schemas.microsoft.com/office/word/2010/wordprocessingGroup">
                          <wpg:wgp>
                            <wpg:cNvGrpSpPr/>
                            <wpg:grpSpPr>
                              <a:xfrm>
                                <a:off x="0" y="0"/>
                                <a:ext cx="1924050" cy="295275"/>
                                <a:chOff x="5783" y="10575"/>
                                <a:chExt cx="4087" cy="463"/>
                              </a:xfrm>
                            </wpg:grpSpPr>
                            <wps:wsp>
                              <wps:cNvPr id="1120"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21" name="オブジェクト 0"/>
                              <wps:cNvSpPr txBox="1"/>
                              <wps:spPr>
                                <a:xfrm>
                                  <a:off x="5867" y="10608"/>
                                  <a:ext cx="3676"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検討・導入</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3.75pt;mso-position-vertical-relative:text;mso-position-horizontal-relative:text;position:absolute;height:23.25pt;mso-wrap-distance-top:0pt;width:151.5pt;mso-wrap-distance-left:9pt;margin-left:0pt;z-index:112;" coordsize="4087,463" coordorigin="5783,10575" o:spid="_x0000_s1119"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20"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6;top:10608;left:5867;position:absolute;" o:spid="_x0000_s1121"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検討・導入</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92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R4</w:t>
            </w:r>
            <w:r>
              <w:rPr>
                <w:rFonts w:hint="eastAsia" w:ascii="ＭＳ ゴシック" w:hAnsi="ＭＳ ゴシック" w:eastAsia="ＭＳ ゴシック"/>
              </w:rPr>
              <w:t>末</w:t>
            </w:r>
          </w:p>
        </w:tc>
      </w:tr>
      <w:tr>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SNS</w:t>
            </w:r>
            <w:r>
              <w:rPr>
                <w:rFonts w:hint="eastAsia" w:ascii="ＭＳ ゴシック" w:hAnsi="ＭＳ ゴシック" w:eastAsia="ＭＳ ゴシック"/>
              </w:rPr>
              <w:t>を活用した市民と行政の情報共有</w: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89" behindDoc="0" locked="0" layoutInCell="1" hidden="0" allowOverlap="1">
                      <wp:simplePos x="0" y="0"/>
                      <wp:positionH relativeFrom="column">
                        <wp:posOffset>-686435</wp:posOffset>
                      </wp:positionH>
                      <wp:positionV relativeFrom="paragraph">
                        <wp:posOffset>80645</wp:posOffset>
                      </wp:positionV>
                      <wp:extent cx="1280160" cy="295275"/>
                      <wp:effectExtent l="635" t="635" r="29845" b="10795"/>
                      <wp:wrapNone/>
                      <wp:docPr id="1122" name="オブジェクト 0"/>
                      <a:graphic xmlns:a="http://schemas.openxmlformats.org/drawingml/2006/main">
                        <a:graphicData uri="http://schemas.microsoft.com/office/word/2010/wordprocessingGroup">
                          <wpg:wgp>
                            <wpg:cNvGrpSpPr/>
                            <wpg:grpSpPr>
                              <a:xfrm>
                                <a:off x="0" y="0"/>
                                <a:ext cx="1280160" cy="295275"/>
                                <a:chOff x="5783" y="10575"/>
                                <a:chExt cx="4087" cy="463"/>
                              </a:xfrm>
                            </wpg:grpSpPr>
                            <wps:wsp>
                              <wps:cNvPr id="1123"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24" name="オブジェクト 0"/>
                              <wps:cNvSpPr txBox="1"/>
                              <wps:spPr>
                                <a:xfrm>
                                  <a:off x="5867" y="10608"/>
                                  <a:ext cx="3675"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検討・導入</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6.35pt;mso-position-vertical-relative:text;mso-position-horizontal-relative:text;position:absolute;height:23.25pt;mso-wrap-distance-top:0pt;width:100.8pt;mso-wrap-distance-left:9pt;margin-left:-54.05pt;z-index:89;" coordsize="4087,463" coordorigin="5783,10575" o:spid="_x0000_s1122"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23"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5;top:10608;left:5867;position:absolute;" o:spid="_x0000_s1124"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検討・導入</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86" behindDoc="0" locked="0" layoutInCell="1" hidden="0" allowOverlap="1">
                      <wp:simplePos x="0" y="0"/>
                      <wp:positionH relativeFrom="column">
                        <wp:posOffset>0</wp:posOffset>
                      </wp:positionH>
                      <wp:positionV relativeFrom="paragraph">
                        <wp:posOffset>80645</wp:posOffset>
                      </wp:positionV>
                      <wp:extent cx="1238250" cy="295275"/>
                      <wp:effectExtent l="635" t="635" r="29845" b="10795"/>
                      <wp:wrapNone/>
                      <wp:docPr id="1125" name="オブジェクト 0"/>
                      <a:graphic xmlns:a="http://schemas.openxmlformats.org/drawingml/2006/main">
                        <a:graphicData uri="http://schemas.microsoft.com/office/word/2010/wordprocessingGroup">
                          <wpg:wgp>
                            <wpg:cNvGrpSpPr/>
                            <wpg:grpSpPr>
                              <a:xfrm>
                                <a:off x="0" y="0"/>
                                <a:ext cx="1238250" cy="295275"/>
                                <a:chOff x="5783" y="10575"/>
                                <a:chExt cx="4087" cy="463"/>
                              </a:xfrm>
                            </wpg:grpSpPr>
                            <wps:wsp>
                              <wps:cNvPr id="1126"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27" name="オブジェクト 0"/>
                              <wps:cNvSpPr txBox="1"/>
                              <wps:spPr>
                                <a:xfrm>
                                  <a:off x="5867" y="10608"/>
                                  <a:ext cx="3674"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運用</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6.35pt;mso-position-vertical-relative:text;mso-position-horizontal-relative:text;position:absolute;height:23.25pt;mso-wrap-distance-top:0pt;width:97.5pt;mso-wrap-distance-left:9pt;margin-left:0pt;z-index:86;" coordsize="4087,463" coordorigin="5783,10575" o:spid="_x0000_s1125"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26"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4;top:10608;left:5867;position:absolute;" o:spid="_x0000_s1127"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運用</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ascii="ＭＳ ゴシック" w:hAnsi="ＭＳ ゴシック" w:eastAsia="ＭＳ ゴシック"/>
              </w:rPr>
            </w:pPr>
          </w:p>
        </w:tc>
        <w:tc>
          <w:tcPr>
            <w:tcW w:w="92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R5</w:t>
            </w:r>
            <w:r>
              <w:rPr>
                <w:rFonts w:hint="eastAsia" w:ascii="ＭＳ ゴシック" w:hAnsi="ＭＳ ゴシック" w:eastAsia="ＭＳ ゴシック"/>
              </w:rPr>
              <w:t>末</w:t>
            </w:r>
          </w:p>
        </w:tc>
      </w:tr>
      <w:tr>
        <w:trPr/>
        <w:tc>
          <w:tcPr>
            <w:tcW w:w="9744" w:type="dxa"/>
            <w:gridSpan w:val="7"/>
            <w:shd w:val="solid" w:themeColor="accent5" w:themeTint="33" w:themeShade="FF"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3</w:t>
            </w:r>
            <w:r>
              <w:rPr>
                <w:rFonts w:hint="eastAsia" w:ascii="ＭＳ ゴシック" w:hAnsi="ＭＳ ゴシック" w:eastAsia="ＭＳ ゴシック"/>
              </w:rPr>
              <w:t>）効率的・効果的な行政運営：</w:t>
            </w:r>
            <w:r>
              <w:rPr>
                <w:rFonts w:hint="eastAsia" w:ascii="ＭＳ ゴシック" w:hAnsi="ＭＳ ゴシック" w:eastAsia="ＭＳ ゴシック"/>
              </w:rPr>
              <w:t>4</w:t>
            </w:r>
            <w:r>
              <w:rPr>
                <w:rFonts w:hint="eastAsia" w:ascii="ＭＳ ゴシック" w:hAnsi="ＭＳ ゴシック" w:eastAsia="ＭＳ ゴシック"/>
              </w:rPr>
              <w:t>項目</w:t>
            </w:r>
          </w:p>
        </w:tc>
      </w:tr>
      <w:tr>
        <w:trPr>
          <w:trHeight w:val="670" w:hRule="atLeast"/>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電子決裁の推進・ペーパーレス化</w:t>
            </w: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118" behindDoc="0" locked="0" layoutInCell="1" hidden="0" allowOverlap="1">
                      <wp:simplePos x="0" y="0"/>
                      <wp:positionH relativeFrom="column">
                        <wp:posOffset>0</wp:posOffset>
                      </wp:positionH>
                      <wp:positionV relativeFrom="paragraph">
                        <wp:posOffset>47625</wp:posOffset>
                      </wp:positionV>
                      <wp:extent cx="1238250" cy="295275"/>
                      <wp:effectExtent l="635" t="635" r="29845" b="10795"/>
                      <wp:wrapNone/>
                      <wp:docPr id="1128" name="オブジェクト 0"/>
                      <a:graphic xmlns:a="http://schemas.openxmlformats.org/drawingml/2006/main">
                        <a:graphicData uri="http://schemas.microsoft.com/office/word/2010/wordprocessingGroup">
                          <wpg:wgp>
                            <wpg:cNvGrpSpPr/>
                            <wpg:grpSpPr>
                              <a:xfrm>
                                <a:off x="0" y="0"/>
                                <a:ext cx="1238250" cy="295275"/>
                                <a:chOff x="5783" y="10575"/>
                                <a:chExt cx="4087" cy="463"/>
                              </a:xfrm>
                            </wpg:grpSpPr>
                            <wps:wsp>
                              <wps:cNvPr id="1129"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30" name="オブジェクト 0"/>
                              <wps:cNvSpPr txBox="1"/>
                              <wps:spPr>
                                <a:xfrm>
                                  <a:off x="5867" y="10608"/>
                                  <a:ext cx="3676"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検討・実証</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3.75pt;mso-position-vertical-relative:text;mso-position-horizontal-relative:text;position:absolute;height:23.25pt;mso-wrap-distance-top:0pt;width:97.5pt;mso-wrap-distance-left:9pt;margin-left:0pt;z-index:118;" coordsize="4087,463" coordorigin="5783,10575" o:spid="_x0000_s1128"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29"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6;top:10608;left:5867;position:absolute;" o:spid="_x0000_s1130"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検討・実証</w:t>
                              </w:r>
                            </w:p>
                          </w:txbxContent>
                        </v:textbox>
                        <v:imagedata o:title=""/>
                        <w10:wrap type="none" anchorx="text" anchory="text"/>
                      </v:shape>
                      <w10:wrap type="none" anchorx="text" anchory="text"/>
                    </v:group>
                  </w:pict>
                </mc:Fallback>
              </mc:AlternateContent>
            </w:r>
            <w:r>
              <w:rPr>
                <w:rFonts w:hint="eastAsia"/>
              </w:rPr>
              <mc:AlternateContent>
                <mc:Choice Requires="wpg">
                  <w:drawing>
                    <wp:anchor distT="0" distB="0" distL="114300" distR="114300" simplePos="0" relativeHeight="121" behindDoc="0" locked="0" layoutInCell="1" hidden="0" allowOverlap="1">
                      <wp:simplePos x="0" y="0"/>
                      <wp:positionH relativeFrom="column">
                        <wp:posOffset>1354455</wp:posOffset>
                      </wp:positionH>
                      <wp:positionV relativeFrom="paragraph">
                        <wp:posOffset>47625</wp:posOffset>
                      </wp:positionV>
                      <wp:extent cx="1893570" cy="295275"/>
                      <wp:effectExtent l="635" t="635" r="29845" b="10795"/>
                      <wp:wrapNone/>
                      <wp:docPr id="1131" name="オブジェクト 0"/>
                      <a:graphic xmlns:a="http://schemas.openxmlformats.org/drawingml/2006/main">
                        <a:graphicData uri="http://schemas.microsoft.com/office/word/2010/wordprocessingGroup">
                          <wpg:wgp>
                            <wpg:cNvGrpSpPr/>
                            <wpg:grpSpPr>
                              <a:xfrm>
                                <a:off x="0" y="0"/>
                                <a:ext cx="1893570" cy="295275"/>
                                <a:chOff x="5783" y="10575"/>
                                <a:chExt cx="4087" cy="463"/>
                              </a:xfrm>
                            </wpg:grpSpPr>
                            <wps:wsp>
                              <wps:cNvPr id="1132"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33" name="オブジェクト 0"/>
                              <wps:cNvSpPr txBox="1"/>
                              <wps:spPr>
                                <a:xfrm>
                                  <a:off x="5867" y="10608"/>
                                  <a:ext cx="3673"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運用</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3.75pt;mso-position-vertical-relative:text;mso-position-horizontal-relative:text;position:absolute;height:23.25pt;mso-wrap-distance-top:0pt;width:149.1pt;mso-wrap-distance-left:9pt;margin-left:106.65pt;z-index:121;" coordsize="4087,463" coordorigin="5783,10575" o:spid="_x0000_s1131"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32"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3;top:10608;left:5867;position:absolute;" o:spid="_x0000_s1133"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運用</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92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R4</w:t>
            </w:r>
            <w:r>
              <w:rPr>
                <w:rFonts w:hint="eastAsia" w:ascii="ＭＳ ゴシック" w:hAnsi="ＭＳ ゴシック" w:eastAsia="ＭＳ ゴシック"/>
              </w:rPr>
              <w:t>末</w:t>
            </w:r>
          </w:p>
        </w:tc>
      </w:tr>
      <w:tr>
        <w:trPr>
          <w:trHeight w:val="710" w:hRule="atLeast"/>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電子契約の導入</w:t>
            </w: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133" behindDoc="0" locked="0" layoutInCell="1" hidden="0" allowOverlap="1">
                      <wp:simplePos x="0" y="0"/>
                      <wp:positionH relativeFrom="column">
                        <wp:posOffset>0</wp:posOffset>
                      </wp:positionH>
                      <wp:positionV relativeFrom="paragraph">
                        <wp:posOffset>68580</wp:posOffset>
                      </wp:positionV>
                      <wp:extent cx="3252470" cy="295275"/>
                      <wp:effectExtent l="635" t="635" r="29845" b="10795"/>
                      <wp:wrapNone/>
                      <wp:docPr id="1134" name="オブジェクト 0"/>
                      <a:graphic xmlns:a="http://schemas.openxmlformats.org/drawingml/2006/main">
                        <a:graphicData uri="http://schemas.microsoft.com/office/word/2010/wordprocessingGroup">
                          <wpg:wgp>
                            <wpg:cNvGrpSpPr/>
                            <wpg:grpSpPr>
                              <a:xfrm>
                                <a:off x="0" y="0"/>
                                <a:ext cx="3252470" cy="295275"/>
                                <a:chOff x="5783" y="10575"/>
                                <a:chExt cx="4087" cy="463"/>
                              </a:xfrm>
                            </wpg:grpSpPr>
                            <wps:wsp>
                              <wps:cNvPr id="1135"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36" name="オブジェクト 0"/>
                              <wps:cNvSpPr txBox="1"/>
                              <wps:spPr>
                                <a:xfrm>
                                  <a:off x="5867" y="10608"/>
                                  <a:ext cx="3674"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検討・導入</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5.4pt;mso-position-vertical-relative:text;mso-position-horizontal-relative:text;position:absolute;height:23.25pt;mso-wrap-distance-top:0pt;width:256.10000000000002pt;mso-wrap-distance-left:9pt;margin-left:0pt;z-index:133;" coordsize="4087,463" coordorigin="5783,10575" o:spid="_x0000_s1134"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35"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4;top:10608;left:5867;position:absolute;" o:spid="_x0000_s1136"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検討・導入</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92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R5</w:t>
            </w:r>
            <w:r>
              <w:rPr>
                <w:rFonts w:hint="eastAsia" w:ascii="ＭＳ ゴシック" w:hAnsi="ＭＳ ゴシック" w:eastAsia="ＭＳ ゴシック"/>
              </w:rPr>
              <w:t>末</w:t>
            </w:r>
          </w:p>
        </w:tc>
      </w:tr>
      <w:tr>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生成</w:t>
            </w:r>
            <w:r>
              <w:rPr>
                <w:rFonts w:hint="eastAsia" w:ascii="ＭＳ ゴシック" w:hAnsi="ＭＳ ゴシック" w:eastAsia="ＭＳ ゴシック"/>
              </w:rPr>
              <w:t>AI</w:t>
            </w:r>
            <w:r>
              <w:rPr>
                <w:rFonts w:hint="eastAsia" w:ascii="ＭＳ ゴシック" w:hAnsi="ＭＳ ゴシック" w:eastAsia="ＭＳ ゴシック"/>
              </w:rPr>
              <w:t>の活用による文書作成や問合せ対応業務の効率化</w:t>
            </w:r>
          </w:p>
        </w:tc>
        <w:tc>
          <w:tcPr>
            <w:tcW w:w="1050" w:type="dxa"/>
            <w:vAlign w:val="top"/>
          </w:tcPr>
          <w:p>
            <w:pPr>
              <w:pStyle w:val="0"/>
              <w:rPr>
                <w:rFonts w:hint="default"/>
              </w:rPr>
            </w:pPr>
          </w:p>
        </w:tc>
        <w:tc>
          <w:tcPr>
            <w:tcW w:w="1050" w:type="dxa"/>
            <w:vAlign w:val="top"/>
          </w:tcPr>
          <w:p>
            <w:pPr>
              <w:pStyle w:val="0"/>
              <w:rPr>
                <w:rFonts w:hint="default"/>
              </w:rPr>
            </w:pPr>
          </w:p>
        </w:tc>
        <w:tc>
          <w:tcPr>
            <w:tcW w:w="1050" w:type="dxa"/>
            <w:vAlign w:val="top"/>
          </w:tcPr>
          <w:p>
            <w:pPr>
              <w:pStyle w:val="0"/>
              <w:rPr>
                <w:rFonts w:hint="default"/>
              </w:rPr>
            </w:pPr>
          </w:p>
        </w:tc>
        <w:tc>
          <w:tcPr>
            <w:tcW w:w="1050" w:type="dxa"/>
            <w:vAlign w:val="top"/>
          </w:tcPr>
          <w:p>
            <w:pPr>
              <w:pStyle w:val="0"/>
              <w:rPr>
                <w:rFonts w:hint="default"/>
              </w:rPr>
            </w:pPr>
            <w:r>
              <w:rPr>
                <w:rFonts w:hint="eastAsia"/>
              </w:rPr>
              <mc:AlternateContent>
                <mc:Choice Requires="wpg">
                  <w:drawing>
                    <wp:anchor distT="0" distB="0" distL="114300" distR="114300" simplePos="0" relativeHeight="104" behindDoc="0" locked="0" layoutInCell="1" hidden="0" allowOverlap="1">
                      <wp:simplePos x="0" y="0"/>
                      <wp:positionH relativeFrom="column">
                        <wp:posOffset>-670560</wp:posOffset>
                      </wp:positionH>
                      <wp:positionV relativeFrom="paragraph">
                        <wp:posOffset>77470</wp:posOffset>
                      </wp:positionV>
                      <wp:extent cx="593725" cy="295275"/>
                      <wp:effectExtent l="635" t="635" r="29845" b="10795"/>
                      <wp:wrapNone/>
                      <wp:docPr id="1137" name="オブジェクト 0"/>
                      <a:graphic xmlns:a="http://schemas.openxmlformats.org/drawingml/2006/main">
                        <a:graphicData uri="http://schemas.microsoft.com/office/word/2010/wordprocessingGroup">
                          <wpg:wgp>
                            <wpg:cNvGrpSpPr/>
                            <wpg:grpSpPr>
                              <a:xfrm>
                                <a:off x="0" y="0"/>
                                <a:ext cx="593725" cy="295275"/>
                                <a:chOff x="5783" y="10575"/>
                                <a:chExt cx="4087" cy="463"/>
                              </a:xfrm>
                            </wpg:grpSpPr>
                            <wps:wsp>
                              <wps:cNvPr id="1138"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39" name="オブジェクト 0"/>
                              <wps:cNvSpPr txBox="1"/>
                              <wps:spPr>
                                <a:xfrm>
                                  <a:off x="5867" y="10608"/>
                                  <a:ext cx="3676"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実証</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6.1pt;mso-position-vertical-relative:text;mso-position-horizontal-relative:text;position:absolute;height:23.25pt;mso-wrap-distance-top:0pt;width:46.75pt;mso-wrap-distance-left:9pt;margin-left:-52.8pt;z-index:104;" coordsize="4087,463" coordorigin="5783,10575" o:spid="_x0000_s1137"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38"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6;top:10608;left:5867;position:absolute;" o:spid="_x0000_s1139"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実証</w:t>
                              </w:r>
                            </w:p>
                          </w:txbxContent>
                        </v:textbox>
                        <v:imagedata o:title=""/>
                        <w10:wrap type="none" anchorx="text" anchory="text"/>
                      </v:shape>
                      <w10:wrap type="none" anchorx="text" anchory="text"/>
                    </v:group>
                  </w:pict>
                </mc:Fallback>
              </mc:AlternateContent>
            </w:r>
            <w:r>
              <w:rPr>
                <w:rFonts w:hint="eastAsia"/>
              </w:rPr>
              <mc:AlternateContent>
                <mc:Choice Requires="wpg">
                  <w:drawing>
                    <wp:anchor distT="0" distB="0" distL="114300" distR="114300" simplePos="0" relativeHeight="101" behindDoc="0" locked="0" layoutInCell="1" hidden="0" allowOverlap="1">
                      <wp:simplePos x="0" y="0"/>
                      <wp:positionH relativeFrom="column">
                        <wp:posOffset>24765</wp:posOffset>
                      </wp:positionH>
                      <wp:positionV relativeFrom="paragraph">
                        <wp:posOffset>77470</wp:posOffset>
                      </wp:positionV>
                      <wp:extent cx="1226185" cy="295275"/>
                      <wp:effectExtent l="635" t="635" r="29845" b="10795"/>
                      <wp:wrapNone/>
                      <wp:docPr id="1140" name="オブジェクト 0"/>
                      <a:graphic xmlns:a="http://schemas.openxmlformats.org/drawingml/2006/main">
                        <a:graphicData uri="http://schemas.microsoft.com/office/word/2010/wordprocessingGroup">
                          <wpg:wgp>
                            <wpg:cNvGrpSpPr/>
                            <wpg:grpSpPr>
                              <a:xfrm>
                                <a:off x="0" y="0"/>
                                <a:ext cx="1226185" cy="295275"/>
                                <a:chOff x="5783" y="10575"/>
                                <a:chExt cx="4087" cy="463"/>
                              </a:xfrm>
                            </wpg:grpSpPr>
                            <wps:wsp>
                              <wps:cNvPr id="1141"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42" name="オブジェクト 0"/>
                              <wps:cNvSpPr txBox="1"/>
                              <wps:spPr>
                                <a:xfrm>
                                  <a:off x="5867" y="10608"/>
                                  <a:ext cx="3670"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運用</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6.1pt;mso-position-vertical-relative:text;mso-position-horizontal-relative:text;position:absolute;height:23.25pt;mso-wrap-distance-top:0pt;width:96.55pt;mso-wrap-distance-left:9pt;margin-left:1.95pt;z-index:101;" coordsize="4087,463" coordorigin="5783,10575" o:spid="_x0000_s1140"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41"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0;top:10608;left:5867;position:absolute;" o:spid="_x0000_s1142"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運用</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rPr>
            </w:pPr>
          </w:p>
        </w:tc>
        <w:tc>
          <w:tcPr>
            <w:tcW w:w="929" w:type="dxa"/>
            <w:vAlign w:val="top"/>
          </w:tcPr>
          <w:p>
            <w:pPr>
              <w:pStyle w:val="0"/>
              <w:rPr>
                <w:rFonts w:hint="default"/>
              </w:rPr>
            </w:pPr>
            <w:r>
              <w:rPr>
                <w:rFonts w:hint="eastAsia" w:ascii="ＭＳ ゴシック" w:hAnsi="ＭＳ ゴシック" w:eastAsia="ＭＳ ゴシック"/>
              </w:rPr>
              <w:t>R5</w:t>
            </w:r>
            <w:r>
              <w:rPr>
                <w:rFonts w:hint="eastAsia" w:ascii="ＭＳ ゴシック" w:hAnsi="ＭＳ ゴシック" w:eastAsia="ＭＳ ゴシック"/>
              </w:rPr>
              <w:t>末</w:t>
            </w:r>
          </w:p>
        </w:tc>
      </w:tr>
      <w:tr>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職員のリテラシー向上及びその他</w:t>
            </w:r>
            <w:r>
              <w:rPr>
                <w:rFonts w:hint="eastAsia" w:ascii="ＭＳ ゴシック" w:hAnsi="ＭＳ ゴシック" w:eastAsia="ＭＳ ゴシック"/>
              </w:rPr>
              <w:t>ICT</w:t>
            </w:r>
            <w:r>
              <w:rPr>
                <w:rFonts w:hint="eastAsia" w:ascii="ＭＳ ゴシック" w:hAnsi="ＭＳ ゴシック" w:eastAsia="ＭＳ ゴシック"/>
              </w:rPr>
              <w:t>利活用の調査・研究</w:t>
            </w: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124" behindDoc="0" locked="0" layoutInCell="1" hidden="0" allowOverlap="1">
                      <wp:simplePos x="0" y="0"/>
                      <wp:positionH relativeFrom="column">
                        <wp:posOffset>0</wp:posOffset>
                      </wp:positionH>
                      <wp:positionV relativeFrom="paragraph">
                        <wp:posOffset>73025</wp:posOffset>
                      </wp:positionV>
                      <wp:extent cx="3282950" cy="295275"/>
                      <wp:effectExtent l="635" t="635" r="29845" b="10795"/>
                      <wp:wrapNone/>
                      <wp:docPr id="1143" name="オブジェクト 0"/>
                      <a:graphic xmlns:a="http://schemas.openxmlformats.org/drawingml/2006/main">
                        <a:graphicData uri="http://schemas.microsoft.com/office/word/2010/wordprocessingGroup">
                          <wpg:wgp>
                            <wpg:cNvGrpSpPr/>
                            <wpg:grpSpPr>
                              <a:xfrm>
                                <a:off x="0" y="0"/>
                                <a:ext cx="3282950" cy="295275"/>
                                <a:chOff x="5783" y="10575"/>
                                <a:chExt cx="4087" cy="463"/>
                              </a:xfrm>
                            </wpg:grpSpPr>
                            <wps:wsp>
                              <wps:cNvPr id="1144"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45" name="オブジェクト 0"/>
                              <wps:cNvSpPr txBox="1"/>
                              <wps:spPr>
                                <a:xfrm>
                                  <a:off x="5867" y="10608"/>
                                  <a:ext cx="3675"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検討・導入</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5.75pt;mso-position-vertical-relative:text;mso-position-horizontal-relative:text;position:absolute;height:23.25pt;mso-wrap-distance-top:0pt;width:258.5pt;mso-wrap-distance-left:9pt;margin-left:0pt;z-index:124;" coordsize="4087,463" coordorigin="5783,10575" o:spid="_x0000_s1143"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44"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5;top:10608;left:5867;position:absolute;" o:spid="_x0000_s1145"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検討・導入</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929" w:type="dxa"/>
            <w:vAlign w:val="top"/>
          </w:tcPr>
          <w:p>
            <w:pPr>
              <w:pStyle w:val="0"/>
              <w:rPr>
                <w:rFonts w:hint="default" w:ascii="ＭＳ ゴシック" w:hAnsi="ＭＳ ゴシック" w:eastAsia="ＭＳ ゴシック"/>
              </w:rPr>
            </w:pPr>
          </w:p>
        </w:tc>
      </w:tr>
      <w:tr>
        <w:trPr/>
        <w:tc>
          <w:tcPr>
            <w:tcW w:w="9744" w:type="dxa"/>
            <w:gridSpan w:val="7"/>
            <w:shd w:val="solid" w:themeColor="accent5" w:themeTint="33" w:themeShade="FF"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4</w:t>
            </w:r>
            <w:r>
              <w:rPr>
                <w:rFonts w:hint="eastAsia" w:ascii="ＭＳ ゴシック" w:hAnsi="ＭＳ ゴシック" w:eastAsia="ＭＳ ゴシック"/>
              </w:rPr>
              <w:t>）地域課題の解決：</w:t>
            </w:r>
            <w:r>
              <w:rPr>
                <w:rFonts w:hint="eastAsia" w:ascii="ＭＳ ゴシック" w:hAnsi="ＭＳ ゴシック" w:eastAsia="ＭＳ ゴシック"/>
              </w:rPr>
              <w:t>4</w:t>
            </w:r>
            <w:r>
              <w:rPr>
                <w:rFonts w:hint="eastAsia" w:ascii="ＭＳ ゴシック" w:hAnsi="ＭＳ ゴシック" w:eastAsia="ＭＳ ゴシック"/>
              </w:rPr>
              <w:t>項目</w:t>
            </w:r>
          </w:p>
        </w:tc>
      </w:tr>
      <w:tr>
        <w:trPr>
          <w:trHeight w:val="690" w:hRule="atLeast"/>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公衆</w:t>
            </w:r>
            <w:r>
              <w:rPr>
                <w:rFonts w:hint="eastAsia" w:ascii="ＭＳ ゴシック" w:hAnsi="ＭＳ ゴシック" w:eastAsia="ＭＳ ゴシック"/>
              </w:rPr>
              <w:t>wi-fi</w:t>
            </w:r>
            <w:r>
              <w:rPr>
                <w:rFonts w:hint="eastAsia" w:ascii="ＭＳ ゴシック" w:hAnsi="ＭＳ ゴシック" w:eastAsia="ＭＳ ゴシック"/>
              </w:rPr>
              <w:t>設置</w:t>
            </w: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43" behindDoc="0" locked="0" layoutInCell="1" hidden="0" allowOverlap="1">
                      <wp:simplePos x="0" y="0"/>
                      <wp:positionH relativeFrom="column">
                        <wp:posOffset>-29845</wp:posOffset>
                      </wp:positionH>
                      <wp:positionV relativeFrom="paragraph">
                        <wp:posOffset>76835</wp:posOffset>
                      </wp:positionV>
                      <wp:extent cx="3282950" cy="295275"/>
                      <wp:effectExtent l="635" t="635" r="29845" b="10795"/>
                      <wp:wrapNone/>
                      <wp:docPr id="1146" name="オブジェクト 0"/>
                      <a:graphic xmlns:a="http://schemas.openxmlformats.org/drawingml/2006/main">
                        <a:graphicData uri="http://schemas.microsoft.com/office/word/2010/wordprocessingGroup">
                          <wpg:wgp>
                            <wpg:cNvGrpSpPr/>
                            <wpg:grpSpPr>
                              <a:xfrm>
                                <a:off x="0" y="0"/>
                                <a:ext cx="3282950" cy="295275"/>
                                <a:chOff x="5783" y="10575"/>
                                <a:chExt cx="4087" cy="463"/>
                              </a:xfrm>
                            </wpg:grpSpPr>
                            <wps:wsp>
                              <wps:cNvPr id="1147"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48" name="オブジェクト 0"/>
                              <wps:cNvSpPr txBox="1"/>
                              <wps:spPr>
                                <a:xfrm>
                                  <a:off x="5867" y="10608"/>
                                  <a:ext cx="3673"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設置箇所の拡大</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6.05pt;mso-position-vertical-relative:text;mso-position-horizontal-relative:text;position:absolute;height:23.25pt;mso-wrap-distance-top:0pt;width:258.5pt;mso-wrap-distance-left:9pt;margin-left:-2.35pt;z-index:43;" coordsize="4087,463" coordorigin="5783,10575" o:spid="_x0000_s1146"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47"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3;top:10608;left:5867;position:absolute;" o:spid="_x0000_s1148"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設置箇所の拡大</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929" w:type="dxa"/>
            <w:vAlign w:val="top"/>
          </w:tcPr>
          <w:p>
            <w:pPr>
              <w:pStyle w:val="0"/>
              <w:rPr>
                <w:rFonts w:hint="default" w:ascii="ＭＳ ゴシック" w:hAnsi="ＭＳ ゴシック" w:eastAsia="ＭＳ ゴシック"/>
              </w:rPr>
            </w:pPr>
          </w:p>
        </w:tc>
      </w:tr>
      <w:tr>
        <w:trPr>
          <w:trHeight w:val="710" w:hRule="atLeast"/>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ローカル</w:t>
            </w:r>
            <w:r>
              <w:rPr>
                <w:rFonts w:hint="eastAsia" w:ascii="ＭＳ ゴシック" w:hAnsi="ＭＳ ゴシック" w:eastAsia="ＭＳ ゴシック"/>
              </w:rPr>
              <w:t>5G</w:t>
            </w:r>
            <w:r>
              <w:rPr>
                <w:rFonts w:hint="eastAsia" w:ascii="ＭＳ ゴシック" w:hAnsi="ＭＳ ゴシック" w:eastAsia="ＭＳ ゴシック"/>
              </w:rPr>
              <w:t>活用</w:t>
            </w: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49" behindDoc="0" locked="0" layoutInCell="1" hidden="0" allowOverlap="1">
                      <wp:simplePos x="0" y="0"/>
                      <wp:positionH relativeFrom="column">
                        <wp:posOffset>666750</wp:posOffset>
                      </wp:positionH>
                      <wp:positionV relativeFrom="paragraph">
                        <wp:posOffset>89535</wp:posOffset>
                      </wp:positionV>
                      <wp:extent cx="2571750" cy="294005"/>
                      <wp:effectExtent l="635" t="635" r="29845" b="10795"/>
                      <wp:wrapNone/>
                      <wp:docPr id="1149" name="オブジェクト 0"/>
                      <a:graphic xmlns:a="http://schemas.openxmlformats.org/drawingml/2006/main">
                        <a:graphicData uri="http://schemas.microsoft.com/office/word/2010/wordprocessingGroup">
                          <wpg:wgp>
                            <wpg:cNvGrpSpPr/>
                            <wpg:grpSpPr>
                              <a:xfrm>
                                <a:off x="0" y="0"/>
                                <a:ext cx="2571750" cy="294005"/>
                                <a:chOff x="5783" y="10575"/>
                                <a:chExt cx="4087" cy="463"/>
                              </a:xfrm>
                            </wpg:grpSpPr>
                            <wps:wsp>
                              <wps:cNvPr id="1150"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51" name="オブジェクト 0"/>
                              <wps:cNvSpPr txBox="1"/>
                              <wps:spPr>
                                <a:xfrm>
                                  <a:off x="5867" y="10608"/>
                                  <a:ext cx="3674"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検討・導入</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7.05pt;mso-position-vertical-relative:text;mso-position-horizontal-relative:text;position:absolute;height:23.15pt;mso-wrap-distance-top:0pt;width:202.5pt;mso-wrap-distance-left:9pt;margin-left:52.5pt;z-index:49;" coordsize="4087,463" coordorigin="5783,10575" o:spid="_x0000_s1149"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50"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4;top:10608;left:5867;position:absolute;" o:spid="_x0000_s1151"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検討・導入</w:t>
                              </w:r>
                            </w:p>
                          </w:txbxContent>
                        </v:textbox>
                        <v:imagedata o:title=""/>
                        <w10:wrap type="none" anchorx="text" anchory="text"/>
                      </v:shape>
                      <w10:wrap type="none" anchorx="text" anchory="text"/>
                    </v:group>
                  </w:pict>
                </mc:Fallback>
              </mc:AlternateContent>
            </w:r>
            <w:r>
              <w:rPr>
                <w:rFonts w:hint="eastAsia"/>
              </w:rPr>
              <mc:AlternateContent>
                <mc:Choice Requires="wpg">
                  <w:drawing>
                    <wp:anchor distT="0" distB="0" distL="114300" distR="114300" simplePos="0" relativeHeight="46" behindDoc="0" locked="0" layoutInCell="1" hidden="0" allowOverlap="1">
                      <wp:simplePos x="0" y="0"/>
                      <wp:positionH relativeFrom="column">
                        <wp:posOffset>-20955</wp:posOffset>
                      </wp:positionH>
                      <wp:positionV relativeFrom="paragraph">
                        <wp:posOffset>89535</wp:posOffset>
                      </wp:positionV>
                      <wp:extent cx="593725" cy="294005"/>
                      <wp:effectExtent l="635" t="635" r="29845" b="10795"/>
                      <wp:wrapNone/>
                      <wp:docPr id="1152" name="オブジェクト 0"/>
                      <a:graphic xmlns:a="http://schemas.openxmlformats.org/drawingml/2006/main">
                        <a:graphicData uri="http://schemas.microsoft.com/office/word/2010/wordprocessingGroup">
                          <wpg:wgp>
                            <wpg:cNvGrpSpPr/>
                            <wpg:grpSpPr>
                              <a:xfrm>
                                <a:off x="0" y="0"/>
                                <a:ext cx="593725" cy="294005"/>
                                <a:chOff x="5783" y="10575"/>
                                <a:chExt cx="4087" cy="463"/>
                              </a:xfrm>
                            </wpg:grpSpPr>
                            <wps:wsp>
                              <wps:cNvPr id="1153"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54" name="オブジェクト 0"/>
                              <wps:cNvSpPr txBox="1"/>
                              <wps:spPr>
                                <a:xfrm>
                                  <a:off x="5867" y="10608"/>
                                  <a:ext cx="3676"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実証</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7.05pt;mso-position-vertical-relative:text;mso-position-horizontal-relative:text;position:absolute;height:23.15pt;mso-wrap-distance-top:0pt;width:46.75pt;mso-wrap-distance-left:9pt;margin-left:-1.65pt;z-index:46;" coordsize="4087,463" coordorigin="5783,10575" o:spid="_x0000_s1152"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53"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6;top:10608;left:5867;position:absolute;" o:spid="_x0000_s1154"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実証</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929" w:type="dxa"/>
            <w:vAlign w:val="top"/>
          </w:tcPr>
          <w:p>
            <w:pPr>
              <w:pStyle w:val="0"/>
              <w:rPr>
                <w:rFonts w:hint="default" w:ascii="ＭＳ ゴシック" w:hAnsi="ＭＳ ゴシック" w:eastAsia="ＭＳ ゴシック"/>
              </w:rPr>
            </w:pPr>
          </w:p>
        </w:tc>
      </w:tr>
      <w:tr>
        <w:trPr>
          <w:trHeight w:val="618" w:hRule="atLeast"/>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ドローン活用</w: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92" behindDoc="0" locked="0" layoutInCell="1" hidden="0" allowOverlap="1">
                      <wp:simplePos x="0" y="0"/>
                      <wp:positionH relativeFrom="column">
                        <wp:posOffset>666750</wp:posOffset>
                      </wp:positionH>
                      <wp:positionV relativeFrom="paragraph">
                        <wp:posOffset>47625</wp:posOffset>
                      </wp:positionV>
                      <wp:extent cx="1238250" cy="295275"/>
                      <wp:effectExtent l="635" t="635" r="29845" b="10795"/>
                      <wp:wrapNone/>
                      <wp:docPr id="1155" name="オブジェクト 0"/>
                      <a:graphic xmlns:a="http://schemas.openxmlformats.org/drawingml/2006/main">
                        <a:graphicData uri="http://schemas.microsoft.com/office/word/2010/wordprocessingGroup">
                          <wpg:wgp>
                            <wpg:cNvGrpSpPr/>
                            <wpg:grpSpPr>
                              <a:xfrm>
                                <a:off x="0" y="0"/>
                                <a:ext cx="1238250" cy="295275"/>
                                <a:chOff x="5783" y="10575"/>
                                <a:chExt cx="4087" cy="463"/>
                              </a:xfrm>
                            </wpg:grpSpPr>
                            <wps:wsp>
                              <wps:cNvPr id="1156"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57" name="オブジェクト 0"/>
                              <wps:cNvSpPr txBox="1"/>
                              <wps:spPr>
                                <a:xfrm>
                                  <a:off x="5867" y="10608"/>
                                  <a:ext cx="3674"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運用</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3.75pt;mso-position-vertical-relative:text;mso-position-horizontal-relative:text;position:absolute;height:23.25pt;mso-wrap-distance-top:0pt;width:97.5pt;mso-wrap-distance-left:9pt;margin-left:52.5pt;z-index:92;" coordsize="4087,463" coordorigin="5783,10575" o:spid="_x0000_s1155"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56"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4;top:10608;left:5867;position:absolute;" o:spid="_x0000_s1157"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運用</w:t>
                              </w:r>
                            </w:p>
                          </w:txbxContent>
                        </v:textbox>
                        <v:imagedata o:title=""/>
                        <w10:wrap type="none" anchorx="text" anchory="text"/>
                      </v:shape>
                      <w10:wrap type="none" anchorx="text" anchory="text"/>
                    </v:group>
                  </w:pict>
                </mc:Fallback>
              </mc:AlternateContent>
            </w:r>
            <w:r>
              <w:rPr>
                <w:rFonts w:hint="eastAsia"/>
              </w:rPr>
              <mc:AlternateContent>
                <mc:Choice Requires="wpg">
                  <w:drawing>
                    <wp:anchor distT="0" distB="0" distL="114300" distR="114300" simplePos="0" relativeHeight="95" behindDoc="0" locked="0" layoutInCell="1" hidden="0" allowOverlap="1">
                      <wp:simplePos x="0" y="0"/>
                      <wp:positionH relativeFrom="column">
                        <wp:posOffset>-663575</wp:posOffset>
                      </wp:positionH>
                      <wp:positionV relativeFrom="paragraph">
                        <wp:posOffset>47625</wp:posOffset>
                      </wp:positionV>
                      <wp:extent cx="1257300" cy="295275"/>
                      <wp:effectExtent l="635" t="635" r="29845" b="10795"/>
                      <wp:wrapNone/>
                      <wp:docPr id="1158" name="オブジェクト 0"/>
                      <a:graphic xmlns:a="http://schemas.openxmlformats.org/drawingml/2006/main">
                        <a:graphicData uri="http://schemas.microsoft.com/office/word/2010/wordprocessingGroup">
                          <wpg:wgp>
                            <wpg:cNvGrpSpPr/>
                            <wpg:grpSpPr>
                              <a:xfrm>
                                <a:off x="0" y="0"/>
                                <a:ext cx="1257300" cy="295275"/>
                                <a:chOff x="5783" y="10575"/>
                                <a:chExt cx="4087" cy="463"/>
                              </a:xfrm>
                            </wpg:grpSpPr>
                            <wps:wsp>
                              <wps:cNvPr id="1159"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60" name="オブジェクト 0"/>
                              <wps:cNvSpPr txBox="1"/>
                              <wps:spPr>
                                <a:xfrm>
                                  <a:off x="5867" y="10608"/>
                                  <a:ext cx="3674"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検討・導入</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3.75pt;mso-position-vertical-relative:text;mso-position-horizontal-relative:text;position:absolute;height:23.25pt;mso-wrap-distance-top:0pt;width:99pt;mso-wrap-distance-left:9pt;margin-left:-52.25pt;z-index:95;" coordsize="4087,463" coordorigin="5783,10575" o:spid="_x0000_s1158"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59"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4;top:10608;left:5867;position:absolute;" o:spid="_x0000_s1160"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検討・導入</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92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R5</w:t>
            </w:r>
            <w:r>
              <w:rPr>
                <w:rFonts w:hint="eastAsia" w:ascii="ＭＳ ゴシック" w:hAnsi="ＭＳ ゴシック" w:eastAsia="ＭＳ ゴシック"/>
              </w:rPr>
              <w:t>末</w:t>
            </w:r>
          </w:p>
        </w:tc>
      </w:tr>
      <w:tr>
        <w:trPr>
          <w:trHeight w:val="618" w:hRule="atLeast"/>
        </w:trPr>
        <w:tc>
          <w:tcPr>
            <w:tcW w:w="3565"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大規模災害対応に向けた衛生環境整備及び通信手段の確保</w:t>
            </w:r>
          </w:p>
        </w:tc>
        <w:tc>
          <w:tcPr>
            <w:tcW w:w="1050" w:type="dxa"/>
            <w:vAlign w:val="top"/>
          </w:tcPr>
          <w:p>
            <w:pPr>
              <w:pStyle w:val="0"/>
              <w:rPr>
                <w:rFonts w:hint="eastAsia" w:ascii="ＭＳ ゴシック" w:hAnsi="ＭＳ ゴシック" w:eastAsia="ＭＳ ゴシック"/>
              </w:rPr>
            </w:pPr>
          </w:p>
        </w:tc>
        <w:tc>
          <w:tcPr>
            <w:tcW w:w="1050" w:type="dxa"/>
            <w:vAlign w:val="top"/>
          </w:tcPr>
          <w:p>
            <w:pPr>
              <w:pStyle w:val="0"/>
              <w:rPr>
                <w:rFonts w:hint="eastAsia" w:ascii="ＭＳ ゴシック" w:hAnsi="ＭＳ ゴシック" w:eastAsia="ＭＳ ゴシック"/>
              </w:rPr>
            </w:pPr>
          </w:p>
        </w:tc>
        <w:tc>
          <w:tcPr>
            <w:tcW w:w="1050" w:type="dxa"/>
            <w:vAlign w:val="top"/>
          </w:tcPr>
          <w:p>
            <w:pPr>
              <w:pStyle w:val="0"/>
              <w:rPr>
                <w:rFonts w:hint="eastAsia" w:ascii="ＭＳ ゴシック" w:hAnsi="ＭＳ ゴシック" w:eastAsia="ＭＳ ゴシック"/>
              </w:rPr>
            </w:pPr>
          </w:p>
        </w:tc>
        <w:tc>
          <w:tcPr>
            <w:tcW w:w="1050" w:type="dxa"/>
            <w:vAlign w:val="top"/>
          </w:tcPr>
          <w:p>
            <w:pPr>
              <w:pStyle w:val="0"/>
              <w:rPr>
                <w:rFonts w:hint="eastAsia" w:ascii="ＭＳ ゴシック" w:hAnsi="ＭＳ ゴシック" w:eastAsia="ＭＳ ゴシック"/>
              </w:rPr>
            </w:pPr>
            <w:r>
              <w:rPr>
                <w:rFonts w:hint="eastAsia"/>
              </w:rPr>
              <mc:AlternateContent>
                <mc:Choice Requires="wpg">
                  <w:drawing>
                    <wp:anchor distT="0" distB="0" distL="114300" distR="114300" simplePos="0" relativeHeight="136" behindDoc="0" locked="0" layoutInCell="1" hidden="0" allowOverlap="1">
                      <wp:simplePos x="0" y="0"/>
                      <wp:positionH relativeFrom="column">
                        <wp:posOffset>0</wp:posOffset>
                      </wp:positionH>
                      <wp:positionV relativeFrom="paragraph">
                        <wp:posOffset>47625</wp:posOffset>
                      </wp:positionV>
                      <wp:extent cx="593725" cy="294005"/>
                      <wp:effectExtent l="635" t="635" r="29845" b="10795"/>
                      <wp:wrapNone/>
                      <wp:docPr id="1161" name="オブジェクト 0"/>
                      <a:graphic xmlns:a="http://schemas.openxmlformats.org/drawingml/2006/main">
                        <a:graphicData uri="http://schemas.microsoft.com/office/word/2010/wordprocessingGroup">
                          <wpg:wgp>
                            <wpg:cNvGrpSpPr/>
                            <wpg:grpSpPr>
                              <a:xfrm>
                                <a:off x="0" y="0"/>
                                <a:ext cx="593725" cy="294005"/>
                                <a:chOff x="5783" y="10575"/>
                                <a:chExt cx="4087" cy="463"/>
                              </a:xfrm>
                            </wpg:grpSpPr>
                            <wps:wsp>
                              <wps:cNvPr id="1162"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63" name="オブジェクト 0"/>
                              <wps:cNvSpPr txBox="1"/>
                              <wps:spPr>
                                <a:xfrm>
                                  <a:off x="5867" y="10608"/>
                                  <a:ext cx="3676"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導入</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3.75pt;mso-position-vertical-relative:text;mso-position-horizontal-relative:text;position:absolute;height:23.15pt;mso-wrap-distance-top:0pt;width:46.75pt;mso-wrap-distance-left:9pt;margin-left:0pt;z-index:136;" coordsize="4087,463" coordorigin="5783,10575" o:spid="_x0000_s1161"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62"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6;top:10608;left:5867;position:absolute;" o:spid="_x0000_s1163"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導入</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eastAsia" w:ascii="ＭＳ ゴシック" w:hAnsi="ＭＳ ゴシック" w:eastAsia="ＭＳ ゴシック"/>
              </w:rPr>
            </w:pPr>
            <w:r>
              <w:rPr>
                <w:rFonts w:hint="eastAsia"/>
              </w:rPr>
              <mc:AlternateContent>
                <mc:Choice Requires="wpg">
                  <w:drawing>
                    <wp:anchor distT="0" distB="0" distL="114300" distR="114300" simplePos="0" relativeHeight="139" behindDoc="0" locked="0" layoutInCell="1" hidden="0" allowOverlap="1">
                      <wp:simplePos x="0" y="0"/>
                      <wp:positionH relativeFrom="column">
                        <wp:posOffset>0</wp:posOffset>
                      </wp:positionH>
                      <wp:positionV relativeFrom="paragraph">
                        <wp:posOffset>47625</wp:posOffset>
                      </wp:positionV>
                      <wp:extent cx="593725" cy="294005"/>
                      <wp:effectExtent l="635" t="635" r="29845" b="10795"/>
                      <wp:wrapNone/>
                      <wp:docPr id="1164" name="オブジェクト 0"/>
                      <a:graphic xmlns:a="http://schemas.openxmlformats.org/drawingml/2006/main">
                        <a:graphicData uri="http://schemas.microsoft.com/office/word/2010/wordprocessingGroup">
                          <wpg:wgp>
                            <wpg:cNvGrpSpPr/>
                            <wpg:grpSpPr>
                              <a:xfrm>
                                <a:off x="0" y="0"/>
                                <a:ext cx="593725" cy="294005"/>
                                <a:chOff x="5783" y="10575"/>
                                <a:chExt cx="4087" cy="463"/>
                              </a:xfrm>
                            </wpg:grpSpPr>
                            <wps:wsp>
                              <wps:cNvPr id="1165"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66" name="オブジェクト 0"/>
                              <wps:cNvSpPr txBox="1"/>
                              <wps:spPr>
                                <a:xfrm>
                                  <a:off x="5867" y="10608"/>
                                  <a:ext cx="3676"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運用</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3.75pt;mso-position-vertical-relative:text;mso-position-horizontal-relative:text;position:absolute;height:23.15pt;mso-wrap-distance-top:0pt;width:46.75pt;mso-wrap-distance-left:9pt;margin-left:0pt;z-index:139;" coordsize="4087,463" coordorigin="5783,10575" o:spid="_x0000_s1164"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65"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6;top:10608;left:5867;position:absolute;" o:spid="_x0000_s1166"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運用</w:t>
                              </w:r>
                            </w:p>
                          </w:txbxContent>
                        </v:textbox>
                        <v:imagedata o:title=""/>
                        <w10:wrap type="none" anchorx="text" anchory="text"/>
                      </v:shape>
                      <w10:wrap type="none" anchorx="text" anchory="text"/>
                    </v:group>
                  </w:pict>
                </mc:Fallback>
              </mc:AlternateContent>
            </w:r>
          </w:p>
        </w:tc>
        <w:tc>
          <w:tcPr>
            <w:tcW w:w="929"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R6</w:t>
            </w:r>
            <w:r>
              <w:rPr>
                <w:rFonts w:hint="eastAsia" w:ascii="ＭＳ ゴシック" w:hAnsi="ＭＳ ゴシック" w:eastAsia="ＭＳ ゴシック"/>
              </w:rPr>
              <w:t>末</w:t>
            </w:r>
          </w:p>
        </w:tc>
      </w:tr>
    </w:tbl>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rPr>
        <w:br w:type="page"/>
      </w:r>
    </w:p>
    <w:p>
      <w:pPr>
        <w:pStyle w:val="1"/>
        <w:rPr>
          <w:rFonts w:hint="default" w:ascii="ＭＳ ゴシック" w:hAnsi="ＭＳ ゴシック" w:eastAsia="ＭＳ ゴシック"/>
          <w:sz w:val="22"/>
        </w:rPr>
      </w:pPr>
      <w:bookmarkStart w:id="704" w:name="_Toc13743"/>
      <w:bookmarkStart w:id="705" w:name="_Toc17409"/>
      <w:bookmarkStart w:id="706" w:name="_Toc29349"/>
      <w:bookmarkStart w:id="707" w:name="_Toc4621"/>
      <w:bookmarkStart w:id="708" w:name="_Toc4668"/>
      <w:bookmarkStart w:id="709" w:name="_Toc7575"/>
      <w:bookmarkStart w:id="710" w:name="_Toc14888"/>
      <w:bookmarkStart w:id="711" w:name="_GoBack"/>
      <w:bookmarkEnd w:id="711"/>
      <w:r>
        <w:rPr>
          <w:rFonts w:hint="eastAsia" w:ascii="ＭＳ ゴシック" w:hAnsi="ＭＳ ゴシック" w:eastAsia="ＭＳ ゴシック"/>
          <w:sz w:val="28"/>
        </w:rPr>
        <w:t>【用語集】</w:t>
      </w:r>
      <w:bookmarkEnd w:id="704"/>
      <w:bookmarkEnd w:id="705"/>
      <w:bookmarkEnd w:id="706"/>
      <w:bookmarkEnd w:id="707"/>
      <w:bookmarkEnd w:id="708"/>
      <w:bookmarkEnd w:id="709"/>
      <w:bookmarkEnd w:id="710"/>
    </w:p>
    <w:tbl>
      <w:tblPr>
        <w:tblStyle w:val="11"/>
        <w:tblW w:w="9645" w:type="dxa"/>
        <w:tblInd w:w="10" w:type="dxa"/>
        <w:tblLayout w:type="fixed"/>
        <w:tblCellMar>
          <w:left w:w="0" w:type="dxa"/>
          <w:right w:w="0" w:type="dxa"/>
        </w:tblCellMar>
        <w:tblLook w:firstRow="1" w:lastRow="0" w:firstColumn="1" w:lastColumn="0" w:noHBand="0" w:noVBand="1" w:val="04A0"/>
      </w:tblPr>
      <w:tblGrid>
        <w:gridCol w:w="3135"/>
        <w:gridCol w:w="6510"/>
      </w:tblGrid>
      <w:tr>
        <w:trPr>
          <w:trHeight w:val="90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2040</w:t>
            </w:r>
            <w:r>
              <w:rPr>
                <w:rFonts w:hint="default" w:ascii="ＭＳ ゴシック" w:hAnsi="ＭＳ ゴシック" w:eastAsia="ＭＳ ゴシック"/>
                <w:sz w:val="22"/>
              </w:rPr>
              <w:t>年問題</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少子化による急速な人口減少と団塊ジュニア世代が高齢者（</w:t>
            </w:r>
            <w:r>
              <w:rPr>
                <w:rFonts w:hint="default" w:ascii="ＭＳ ゴシック" w:hAnsi="ＭＳ ゴシック" w:eastAsia="ＭＳ ゴシック"/>
                <w:sz w:val="22"/>
              </w:rPr>
              <w:t>65</w:t>
            </w:r>
            <w:r>
              <w:rPr>
                <w:rFonts w:hint="default" w:ascii="ＭＳ ゴシック" w:hAnsi="ＭＳ ゴシック" w:eastAsia="ＭＳ ゴシック"/>
                <w:sz w:val="22"/>
              </w:rPr>
              <w:t>歳以上）になることで高齢者人口が最大となる</w:t>
            </w:r>
            <w:r>
              <w:rPr>
                <w:rFonts w:hint="default" w:ascii="ＭＳ ゴシック" w:hAnsi="ＭＳ ゴシック" w:eastAsia="ＭＳ ゴシック"/>
                <w:sz w:val="22"/>
              </w:rPr>
              <w:t>2040</w:t>
            </w:r>
            <w:r>
              <w:rPr>
                <w:rFonts w:hint="default" w:ascii="ＭＳ ゴシック" w:hAnsi="ＭＳ ゴシック" w:eastAsia="ＭＳ ゴシック"/>
                <w:sz w:val="22"/>
              </w:rPr>
              <w:t>年頃に、日本社会が直面すると予測されている内政上の危機。</w:t>
            </w:r>
          </w:p>
        </w:tc>
      </w:tr>
      <w:tr>
        <w:trPr>
          <w:trHeight w:val="35"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5G</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超高速、超低遅延、多数同時接続といった新たな機能を持つ次世代の移動通信。</w:t>
            </w:r>
          </w:p>
        </w:tc>
      </w:tr>
      <w:tr>
        <w:trPr>
          <w:trHeight w:val="472"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AI</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 xml:space="preserve">Artificial Intelligence </w:t>
            </w:r>
            <w:r>
              <w:rPr>
                <w:rFonts w:hint="default" w:ascii="ＭＳ ゴシック" w:hAnsi="ＭＳ ゴシック" w:eastAsia="ＭＳ ゴシック"/>
                <w:sz w:val="22"/>
              </w:rPr>
              <w:t>の略。人工的な方法による学習、推論、判断等の知的な機能の実現及び人工的な方法により実現した当該機能の活用に関する技術。</w:t>
            </w:r>
          </w:p>
        </w:tc>
      </w:tr>
      <w:tr>
        <w:trPr>
          <w:trHeight w:val="168"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AI-OCR</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AI</w:t>
            </w:r>
            <w:r>
              <w:rPr>
                <w:rFonts w:hint="default" w:ascii="ＭＳ ゴシック" w:hAnsi="ＭＳ ゴシック" w:eastAsia="ＭＳ ゴシック"/>
                <w:sz w:val="22"/>
              </w:rPr>
              <w:t>（人工知能）技術を取り入れた光学文字認識機能（</w:t>
            </w:r>
            <w:r>
              <w:rPr>
                <w:rFonts w:hint="default" w:ascii="ＭＳ ゴシック" w:hAnsi="ＭＳ ゴシック" w:eastAsia="ＭＳ ゴシック"/>
                <w:sz w:val="22"/>
              </w:rPr>
              <w:t>OCR</w:t>
            </w:r>
            <w:r>
              <w:rPr>
                <w:rFonts w:hint="default" w:ascii="ＭＳ ゴシック" w:hAnsi="ＭＳ ゴシック" w:eastAsia="ＭＳ ゴシック"/>
                <w:sz w:val="22"/>
              </w:rPr>
              <w:t>）で紙の文字をデジタル文字に変換するもの。</w:t>
            </w:r>
          </w:p>
        </w:tc>
      </w:tr>
      <w:tr>
        <w:trPr>
          <w:trHeight w:val="224"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AR</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Augmented Reality</w:t>
            </w:r>
            <w:r>
              <w:rPr>
                <w:rFonts w:hint="default" w:ascii="ＭＳ ゴシック" w:hAnsi="ＭＳ ゴシック" w:eastAsia="ＭＳ ゴシック"/>
                <w:sz w:val="22"/>
              </w:rPr>
              <w:t>の略。拡張現実のこと。コンピュータを使って、現実の風景の中に情報を重ねて表示する。</w:t>
            </w:r>
          </w:p>
        </w:tc>
      </w:tr>
      <w:tr>
        <w:trPr>
          <w:trHeight w:val="82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BPR</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Business Process Re-engineering</w:t>
            </w:r>
            <w:r>
              <w:rPr>
                <w:rFonts w:hint="default" w:ascii="ＭＳ ゴシック" w:hAnsi="ＭＳ ゴシック" w:eastAsia="ＭＳ ゴシック"/>
                <w:sz w:val="22"/>
              </w:rPr>
              <w:t>の略。業務改革。自治体や企業の目標や目的を達成するために、適切な組織構造、業務フローに再構築すること。</w:t>
            </w:r>
          </w:p>
        </w:tc>
      </w:tr>
      <w:tr>
        <w:trPr>
          <w:trHeight w:val="516"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DX</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デジタル・トランスフォーメーションの略。制度や組織の在り方</w:t>
            </w:r>
            <w:r>
              <w:rPr>
                <w:rFonts w:hint="default" w:ascii="ＭＳ ゴシック" w:hAnsi="ＭＳ ゴシック" w:eastAsia="ＭＳ ゴシック"/>
                <w:sz w:val="22"/>
              </w:rPr>
              <w:br w:type="textWrapping" w:clear="none"/>
            </w:r>
            <w:r>
              <w:rPr>
                <w:rFonts w:hint="default" w:ascii="ＭＳ ゴシック" w:hAnsi="ＭＳ ゴシック" w:eastAsia="ＭＳ ゴシック"/>
                <w:sz w:val="22"/>
              </w:rPr>
              <w:t>等をデジタル化に合わせて変革していくこと。</w:t>
            </w:r>
          </w:p>
        </w:tc>
      </w:tr>
      <w:tr>
        <w:trPr>
          <w:trHeight w:val="302"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EBPM</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Evidence-Based Policy Making</w:t>
            </w:r>
            <w:r>
              <w:rPr>
                <w:rFonts w:hint="default" w:ascii="ＭＳ ゴシック" w:hAnsi="ＭＳ ゴシック" w:eastAsia="ＭＳ ゴシック"/>
                <w:sz w:val="22"/>
              </w:rPr>
              <w:t>の略。統計や業務データなどの客観的な証拠に基づく政策立案</w:t>
            </w:r>
            <w:r>
              <w:rPr>
                <w:rFonts w:hint="default" w:ascii="ＭＳ ゴシック" w:hAnsi="ＭＳ ゴシック" w:eastAsia="ＭＳ ゴシック"/>
                <w:sz w:val="22"/>
              </w:rPr>
              <w:t xml:space="preserve"> </w:t>
            </w:r>
            <w:r>
              <w:rPr>
                <w:rFonts w:hint="default" w:ascii="ＭＳ ゴシック" w:hAnsi="ＭＳ ゴシック" w:eastAsia="ＭＳ ゴシック"/>
                <w:sz w:val="22"/>
              </w:rPr>
              <w:t>。</w:t>
            </w:r>
          </w:p>
        </w:tc>
      </w:tr>
      <w:tr>
        <w:trPr>
          <w:trHeight w:val="538"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FAQ</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Frequently Asked Question</w:t>
            </w:r>
            <w:r>
              <w:rPr>
                <w:rFonts w:hint="eastAsia" w:ascii="ＭＳ ゴシック" w:hAnsi="ＭＳ ゴシック" w:eastAsia="ＭＳ ゴシック"/>
              </w:rPr>
              <w:t>の略。「よく尋ねられる質問」や「よくある質問」を意味</w:t>
            </w:r>
          </w:p>
        </w:tc>
      </w:tr>
      <w:tr>
        <w:trPr>
          <w:trHeight w:val="538"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ICT</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情報通信技術。</w:t>
            </w:r>
            <w:r>
              <w:rPr>
                <w:rFonts w:hint="default" w:ascii="ＭＳ ゴシック" w:hAnsi="ＭＳ ゴシック" w:eastAsia="ＭＳ ゴシック"/>
                <w:sz w:val="22"/>
              </w:rPr>
              <w:t>コンピュータなどのデジタル機器や通信ネットワークなどを組み合わせた情報システムやサービス。</w:t>
            </w:r>
          </w:p>
        </w:tc>
      </w:tr>
      <w:tr>
        <w:trPr>
          <w:trHeight w:val="45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IoT</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Internet of Things</w:t>
            </w:r>
            <w:r>
              <w:rPr>
                <w:rFonts w:hint="default" w:ascii="ＭＳ ゴシック" w:hAnsi="ＭＳ ゴシック" w:eastAsia="ＭＳ ゴシック"/>
                <w:sz w:val="22"/>
              </w:rPr>
              <w:t>の略。世の中に存在する様々な物体（モノ）に通信機能を持たせ、インターネットに接続したり、相互に通信することにより、自動認識や自動制御、遠隔計測などを行うこと。</w:t>
            </w:r>
          </w:p>
        </w:tc>
      </w:tr>
      <w:tr>
        <w:trPr>
          <w:trHeight w:val="90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JPQR</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PayPay</w:t>
            </w:r>
            <w:r>
              <w:rPr>
                <w:rFonts w:hint="default" w:ascii="ＭＳ ゴシック" w:hAnsi="ＭＳ ゴシック" w:eastAsia="ＭＳ ゴシック"/>
                <w:sz w:val="22"/>
              </w:rPr>
              <w:t>や</w:t>
            </w:r>
            <w:r>
              <w:rPr>
                <w:rFonts w:hint="default" w:ascii="ＭＳ ゴシック" w:hAnsi="ＭＳ ゴシック" w:eastAsia="ＭＳ ゴシック"/>
                <w:sz w:val="22"/>
              </w:rPr>
              <w:t>LINEPay</w:t>
            </w:r>
            <w:r>
              <w:rPr>
                <w:rFonts w:hint="default" w:ascii="ＭＳ ゴシック" w:hAnsi="ＭＳ ゴシック" w:eastAsia="ＭＳ ゴシック"/>
                <w:sz w:val="22"/>
              </w:rPr>
              <w:t>など様々な</w:t>
            </w:r>
            <w:r>
              <w:rPr>
                <w:rFonts w:hint="default" w:ascii="ＭＳ ゴシック" w:hAnsi="ＭＳ ゴシック" w:eastAsia="ＭＳ ゴシック"/>
                <w:sz w:val="22"/>
              </w:rPr>
              <w:t>QR</w:t>
            </w:r>
            <w:r>
              <w:rPr>
                <w:rFonts w:hint="default" w:ascii="ＭＳ ゴシック" w:hAnsi="ＭＳ ゴシック" w:eastAsia="ＭＳ ゴシック"/>
                <w:sz w:val="22"/>
              </w:rPr>
              <w:t>コードを店頭に一つの統一</w:t>
            </w:r>
            <w:r>
              <w:rPr>
                <w:rFonts w:hint="default" w:ascii="ＭＳ ゴシック" w:hAnsi="ＭＳ ゴシック" w:eastAsia="ＭＳ ゴシック"/>
                <w:sz w:val="22"/>
              </w:rPr>
              <w:t>QR</w:t>
            </w:r>
            <w:r>
              <w:rPr>
                <w:rFonts w:hint="default" w:ascii="ＭＳ ゴシック" w:hAnsi="ＭＳ ゴシック" w:eastAsia="ＭＳ ゴシック"/>
                <w:sz w:val="22"/>
              </w:rPr>
              <w:t>コードを置くだけで複数の</w:t>
            </w:r>
            <w:r>
              <w:rPr>
                <w:rFonts w:hint="default" w:ascii="ＭＳ ゴシック" w:hAnsi="ＭＳ ゴシック" w:eastAsia="ＭＳ ゴシック"/>
                <w:sz w:val="22"/>
              </w:rPr>
              <w:t>QR</w:t>
            </w:r>
            <w:r>
              <w:rPr>
                <w:rFonts w:hint="default" w:ascii="ＭＳ ゴシック" w:hAnsi="ＭＳ ゴシック" w:eastAsia="ＭＳ ゴシック"/>
                <w:sz w:val="22"/>
              </w:rPr>
              <w:t>コード決済に対応できるもの。店舗のみでなく、自治体の公共施設や窓口での使用料・手数料の取り扱いも可能。</w:t>
            </w:r>
          </w:p>
        </w:tc>
      </w:tr>
      <w:tr>
        <w:trPr>
          <w:trHeight w:val="416"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RPA</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Robotics Process Automation</w:t>
            </w:r>
            <w:r>
              <w:rPr>
                <w:rFonts w:hint="default" w:ascii="ＭＳ ゴシック" w:hAnsi="ＭＳ ゴシック" w:eastAsia="ＭＳ ゴシック"/>
                <w:sz w:val="22"/>
              </w:rPr>
              <w:t>の略。人間が行ってきた定型的なパソコン操作をソフトウエアのロボットにより自動化するもの。</w:t>
            </w:r>
          </w:p>
        </w:tc>
      </w:tr>
      <w:tr>
        <w:trPr>
          <w:trHeight w:val="35"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SNS</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ソーシャル・ネットワーキング・サービスの略。個人間のコミュニケーションを促進し、社会的なネットワークの構築を支援するインターネットを利用したサービスをいう。</w:t>
            </w:r>
          </w:p>
        </w:tc>
      </w:tr>
      <w:tr>
        <w:trPr>
          <w:trHeight w:val="1788"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Society5.0</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サイバー空間（仮想空間）とフィジカル空間（現実空間）を高度に融合させたシステムにより、経済発展と社会的課題の解決を両立する人間中心の社会（</w:t>
            </w:r>
            <w:r>
              <w:rPr>
                <w:rFonts w:hint="default" w:ascii="ＭＳ ゴシック" w:hAnsi="ＭＳ ゴシック" w:eastAsia="ＭＳ ゴシック"/>
                <w:sz w:val="22"/>
              </w:rPr>
              <w:t>Society</w:t>
            </w:r>
            <w:r>
              <w:rPr>
                <w:rFonts w:hint="default" w:ascii="ＭＳ ゴシック" w:hAnsi="ＭＳ ゴシック" w:eastAsia="ＭＳ ゴシック"/>
                <w:sz w:val="22"/>
              </w:rPr>
              <w:t>）。狩猟社会（</w:t>
            </w:r>
            <w:r>
              <w:rPr>
                <w:rFonts w:hint="default" w:ascii="ＭＳ ゴシック" w:hAnsi="ＭＳ ゴシック" w:eastAsia="ＭＳ ゴシック"/>
                <w:sz w:val="22"/>
              </w:rPr>
              <w:t>Society 1.0</w:t>
            </w:r>
            <w:r>
              <w:rPr>
                <w:rFonts w:hint="default" w:ascii="ＭＳ ゴシック" w:hAnsi="ＭＳ ゴシック" w:eastAsia="ＭＳ ゴシック"/>
                <w:sz w:val="22"/>
              </w:rPr>
              <w:t>）、農耕社会（</w:t>
            </w:r>
            <w:r>
              <w:rPr>
                <w:rFonts w:hint="default" w:ascii="ＭＳ ゴシック" w:hAnsi="ＭＳ ゴシック" w:eastAsia="ＭＳ ゴシック"/>
                <w:sz w:val="22"/>
              </w:rPr>
              <w:t>Society 2.0</w:t>
            </w:r>
            <w:r>
              <w:rPr>
                <w:rFonts w:hint="default" w:ascii="ＭＳ ゴシック" w:hAnsi="ＭＳ ゴシック" w:eastAsia="ＭＳ ゴシック"/>
                <w:sz w:val="22"/>
              </w:rPr>
              <w:t>）、工業社会（</w:t>
            </w:r>
            <w:r>
              <w:rPr>
                <w:rFonts w:hint="default" w:ascii="ＭＳ ゴシック" w:hAnsi="ＭＳ ゴシック" w:eastAsia="ＭＳ ゴシック"/>
                <w:sz w:val="22"/>
              </w:rPr>
              <w:t>Society 3.0</w:t>
            </w:r>
            <w:r>
              <w:rPr>
                <w:rFonts w:hint="default" w:ascii="ＭＳ ゴシック" w:hAnsi="ＭＳ ゴシック" w:eastAsia="ＭＳ ゴシック"/>
                <w:sz w:val="22"/>
              </w:rPr>
              <w:t>）、情報社会（</w:t>
            </w:r>
            <w:r>
              <w:rPr>
                <w:rFonts w:hint="default" w:ascii="ＭＳ ゴシック" w:hAnsi="ＭＳ ゴシック" w:eastAsia="ＭＳ ゴシック"/>
                <w:sz w:val="22"/>
              </w:rPr>
              <w:t>Society 4.0</w:t>
            </w:r>
            <w:r>
              <w:rPr>
                <w:rFonts w:hint="default" w:ascii="ＭＳ ゴシック" w:hAnsi="ＭＳ ゴシック" w:eastAsia="ＭＳ ゴシック"/>
                <w:sz w:val="22"/>
              </w:rPr>
              <w:t>）に続く、新たな社会を指す。</w:t>
            </w:r>
            <w:r>
              <w:rPr>
                <w:rFonts w:hint="default" w:ascii="ＭＳ ゴシック" w:hAnsi="ＭＳ ゴシック" w:eastAsia="ＭＳ ゴシック"/>
                <w:sz w:val="22"/>
              </w:rPr>
              <w:t xml:space="preserve"> </w:t>
            </w:r>
          </w:p>
        </w:tc>
      </w:tr>
      <w:tr>
        <w:trPr>
          <w:trHeight w:val="314"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VR</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Virtual Reality</w:t>
            </w:r>
            <w:r>
              <w:rPr>
                <w:rFonts w:hint="default" w:ascii="ＭＳ ゴシック" w:hAnsi="ＭＳ ゴシック" w:eastAsia="ＭＳ ゴシック"/>
                <w:sz w:val="22"/>
              </w:rPr>
              <w:t>の略。仮想現実のこと。コンピュータ上に人工的な環境を作り出し、その場にいるように感じられる。</w:t>
            </w:r>
          </w:p>
        </w:tc>
      </w:tr>
      <w:tr>
        <w:trPr>
          <w:trHeight w:val="54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エンドトゥエンド</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サービスやシステム間を結ぶ通信ネットワーク。</w:t>
            </w:r>
          </w:p>
        </w:tc>
      </w:tr>
      <w:tr>
        <w:trPr>
          <w:trHeight w:val="516"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オープンデータ</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誰でも自由に利用（加工・編集・再配布等）できるよう公開されたデータ。</w:t>
            </w:r>
          </w:p>
        </w:tc>
      </w:tr>
      <w:tr>
        <w:trPr>
          <w:trHeight w:val="54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オンラインストレージ</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インターネット上でファイルを共有するサービス。</w:t>
            </w:r>
          </w:p>
        </w:tc>
      </w:tr>
      <w:tr>
        <w:trPr>
          <w:trHeight w:val="35"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w:t>
            </w:r>
            <w:r>
              <w:rPr>
                <w:rFonts w:hint="default" w:ascii="ＭＳ ゴシック" w:hAnsi="ＭＳ ゴシック" w:eastAsia="ＭＳ ゴシック"/>
                <w:sz w:val="22"/>
              </w:rPr>
              <w:t>仮称</w:t>
            </w:r>
            <w:r>
              <w:rPr>
                <w:rFonts w:hint="default" w:ascii="ＭＳ ゴシック" w:hAnsi="ＭＳ ゴシック" w:eastAsia="ＭＳ ゴシック"/>
                <w:sz w:val="22"/>
              </w:rPr>
              <w:t>)Gov-Cloud</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国による共通的な基盤・機能を提供する複数のクラウドサービスの利用環境。</w:t>
            </w:r>
          </w:p>
        </w:tc>
      </w:tr>
      <w:tr>
        <w:trPr>
          <w:trHeight w:val="90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官民データ活用推進計画</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官民データ（国や地方公共団体、その他の事業者等により、管理、利用、提供されるもの）の利用環境の整備促進を図り、事務負担の軽減、地域課題の解決、住民及び事業者の利便性向上等に寄与することを目的とした計画。</w:t>
            </w:r>
          </w:p>
        </w:tc>
      </w:tr>
      <w:tr>
        <w:trPr>
          <w:trHeight w:val="1136"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行政手続きのオンライン化</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申請や届出についてインターネットなどを利用して行うこと。国の行政手続（申請及び申請に基づく処分通知）のオンライン化は原則化され、地方公共団体も必要な施策を講じるよう努めなければならないこととなっている（デジタル手続法）。</w:t>
            </w:r>
          </w:p>
        </w:tc>
      </w:tr>
      <w:tr>
        <w:trPr>
          <w:trHeight w:val="35"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クラウド環境</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データやソフトウェアを、ネットワーク経由のサービスとして利用できる仕組み。</w:t>
            </w:r>
          </w:p>
        </w:tc>
      </w:tr>
      <w:tr>
        <w:trPr>
          <w:trHeight w:val="708"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グループウエア</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ネットワークに接続されたコンピュータ同士で情報の交換や共有、スケジュール管理等の機能を提供するアプリケーション。</w:t>
            </w:r>
          </w:p>
        </w:tc>
      </w:tr>
      <w:tr>
        <w:trPr>
          <w:trHeight w:val="314"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公衆</w:t>
            </w:r>
            <w:r>
              <w:rPr>
                <w:rFonts w:hint="default" w:ascii="ＭＳ ゴシック" w:hAnsi="ＭＳ ゴシック" w:eastAsia="ＭＳ ゴシック"/>
                <w:sz w:val="22"/>
              </w:rPr>
              <w:t>wi-fi</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公共施設などの公用空間で、無線</w:t>
            </w:r>
            <w:r>
              <w:rPr>
                <w:rFonts w:hint="default" w:ascii="ＭＳ ゴシック" w:hAnsi="ＭＳ ゴシック" w:eastAsia="ＭＳ ゴシック"/>
                <w:sz w:val="22"/>
              </w:rPr>
              <w:t>LAN</w:t>
            </w:r>
            <w:r>
              <w:rPr>
                <w:rFonts w:hint="default" w:ascii="ＭＳ ゴシック" w:hAnsi="ＭＳ ゴシック" w:eastAsia="ＭＳ ゴシック"/>
                <w:sz w:val="22"/>
              </w:rPr>
              <w:t>等の無線アクセス機器を設置し、高速インターネット接続サービスを提供すること。</w:t>
            </w:r>
          </w:p>
        </w:tc>
      </w:tr>
      <w:tr>
        <w:trPr>
          <w:trHeight w:val="100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構造改革のためのデジタル原則</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デジタル社会の実現に向けた指針として、「包括的データ戦略」（</w:t>
            </w:r>
            <w:r>
              <w:rPr>
                <w:rFonts w:hint="eastAsia" w:ascii="ＭＳ ゴシック" w:hAnsi="ＭＳ ゴシック" w:eastAsia="ＭＳ ゴシック"/>
              </w:rPr>
              <w:t>21</w:t>
            </w:r>
            <w:r>
              <w:rPr>
                <w:rFonts w:hint="eastAsia" w:ascii="ＭＳ ゴシック" w:hAnsi="ＭＳ ゴシック" w:eastAsia="ＭＳ ゴシック"/>
              </w:rPr>
              <w:t>年</w:t>
            </w:r>
            <w:r>
              <w:rPr>
                <w:rFonts w:hint="eastAsia" w:ascii="ＭＳ ゴシック" w:hAnsi="ＭＳ ゴシック" w:eastAsia="ＭＳ ゴシック"/>
              </w:rPr>
              <w:t>6</w:t>
            </w:r>
            <w:r>
              <w:rPr>
                <w:rFonts w:hint="eastAsia" w:ascii="ＭＳ ゴシック" w:hAnsi="ＭＳ ゴシック" w:eastAsia="ＭＳ ゴシック"/>
              </w:rPr>
              <w:t>月</w:t>
            </w:r>
            <w:r>
              <w:rPr>
                <w:rFonts w:hint="eastAsia" w:ascii="ＭＳ ゴシック" w:hAnsi="ＭＳ ゴシック" w:eastAsia="ＭＳ ゴシック"/>
              </w:rPr>
              <w:t>18</w:t>
            </w:r>
            <w:r>
              <w:rPr>
                <w:rFonts w:hint="eastAsia" w:ascii="ＭＳ ゴシック" w:hAnsi="ＭＳ ゴシック" w:eastAsia="ＭＳ ゴシック"/>
              </w:rPr>
              <w:t>日閣議決定）で提示された</w:t>
            </w:r>
            <w:r>
              <w:rPr>
                <w:rFonts w:hint="eastAsia" w:ascii="ＭＳ ゴシック" w:hAnsi="ＭＳ ゴシック" w:eastAsia="ＭＳ ゴシック"/>
              </w:rPr>
              <w:t>7</w:t>
            </w:r>
            <w:r>
              <w:rPr>
                <w:rFonts w:hint="eastAsia" w:ascii="ＭＳ ゴシック" w:hAnsi="ＭＳ ゴシック" w:eastAsia="ＭＳ ゴシック"/>
              </w:rPr>
              <w:t>層のアーキテクチャ（データ構造）を参考に、</w:t>
            </w:r>
            <w:r>
              <w:rPr>
                <w:rFonts w:hint="eastAsia" w:ascii="ＭＳ ゴシック" w:hAnsi="ＭＳ ゴシック" w:eastAsia="ＭＳ ゴシック"/>
              </w:rPr>
              <w:t>5</w:t>
            </w:r>
            <w:r>
              <w:rPr>
                <w:rFonts w:hint="eastAsia" w:ascii="ＭＳ ゴシック" w:hAnsi="ＭＳ ゴシック" w:eastAsia="ＭＳ ゴシック"/>
              </w:rPr>
              <w:t>項目からなるデジタル原則を定めたもの。</w:t>
            </w:r>
          </w:p>
        </w:tc>
      </w:tr>
      <w:tr>
        <w:trPr>
          <w:trHeight w:val="100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自治体デジタル・トランスフォーメーション（</w:t>
            </w:r>
            <w:r>
              <w:rPr>
                <w:rFonts w:hint="default" w:ascii="ＭＳ ゴシック" w:hAnsi="ＭＳ ゴシック" w:eastAsia="ＭＳ ゴシック"/>
                <w:sz w:val="22"/>
              </w:rPr>
              <w:t>DX</w:t>
            </w:r>
            <w:r>
              <w:rPr>
                <w:rFonts w:hint="default" w:ascii="ＭＳ ゴシック" w:hAnsi="ＭＳ ゴシック" w:eastAsia="ＭＳ ゴシック"/>
                <w:sz w:val="22"/>
              </w:rPr>
              <w:t>）推進計画</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「デジタル・ガバメント実行計画」における各施策について、自治体が重点的に取り組むべき事項・内容を具体化するとともに、総務省及び関係省庁による支援策等をとりまとめたもの。</w:t>
            </w:r>
          </w:p>
        </w:tc>
      </w:tr>
      <w:tr>
        <w:trPr>
          <w:trHeight w:val="35"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情報システムの標準化・共通化</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地方公共団体における情報システム等の共同利用、手続の簡素化、迅速化、行政の効率化等を推進するため、国が作成した標準仕様に準拠した基幹系システムを利用するもの。</w:t>
            </w:r>
          </w:p>
        </w:tc>
      </w:tr>
      <w:tr>
        <w:trPr>
          <w:trHeight w:val="90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スーパーシティ構想</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地域の「困った」を最先端の</w:t>
            </w:r>
            <w:r>
              <w:rPr>
                <w:rFonts w:hint="default" w:ascii="ＭＳ ゴシック" w:hAnsi="ＭＳ ゴシック" w:eastAsia="ＭＳ ゴシック"/>
                <w:sz w:val="22"/>
              </w:rPr>
              <w:t>J-Tech</w:t>
            </w:r>
            <w:r>
              <w:rPr>
                <w:rFonts w:hint="default" w:ascii="ＭＳ ゴシック" w:hAnsi="ＭＳ ゴシック" w:eastAsia="ＭＳ ゴシック"/>
                <w:sz w:val="22"/>
              </w:rPr>
              <w:t>（世界に誇る</w:t>
            </w:r>
            <w:r>
              <w:rPr>
                <w:rFonts w:hint="default" w:ascii="ＭＳ ゴシック" w:hAnsi="ＭＳ ゴシック" w:eastAsia="ＭＳ ゴシック"/>
                <w:sz w:val="22"/>
              </w:rPr>
              <w:t>”</w:t>
            </w:r>
            <w:r>
              <w:rPr>
                <w:rFonts w:hint="default" w:ascii="ＭＳ ゴシック" w:hAnsi="ＭＳ ゴシック" w:eastAsia="ＭＳ ゴシック"/>
                <w:sz w:val="22"/>
              </w:rPr>
              <w:t>日本で展開される技術</w:t>
            </w:r>
            <w:r>
              <w:rPr>
                <w:rFonts w:hint="default" w:ascii="ＭＳ ゴシック" w:hAnsi="ＭＳ ゴシック" w:eastAsia="ＭＳ ゴシック"/>
                <w:sz w:val="22"/>
              </w:rPr>
              <w:t>”Japan Technology</w:t>
            </w:r>
            <w:r>
              <w:rPr>
                <w:rFonts w:hint="default" w:ascii="ＭＳ ゴシック" w:hAnsi="ＭＳ ゴシック" w:eastAsia="ＭＳ ゴシック"/>
                <w:sz w:val="22"/>
              </w:rPr>
              <w:t>の略）が、世界に先駆けて解決する「まるごと未来都市」の実現を、地域と事業者と国が一体となって目指す取組み。</w:t>
            </w:r>
          </w:p>
        </w:tc>
      </w:tr>
      <w:tr>
        <w:trPr>
          <w:trHeight w:val="416"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スマート農業・林業・漁業</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農林水産業の人手不足や生産性向上などの課題を情報通信技術</w:t>
            </w:r>
            <w:r>
              <w:rPr>
                <w:rFonts w:hint="default" w:ascii="ＭＳ ゴシック" w:hAnsi="ＭＳ ゴシック" w:eastAsia="ＭＳ ゴシック"/>
                <w:sz w:val="22"/>
              </w:rPr>
              <w:t>(ICT)</w:t>
            </w:r>
            <w:r>
              <w:rPr>
                <w:rFonts w:hint="default" w:ascii="ＭＳ ゴシック" w:hAnsi="ＭＳ ゴシック" w:eastAsia="ＭＳ ゴシック"/>
                <w:sz w:val="22"/>
              </w:rPr>
              <w:t>を活用して解決しようとするもの。</w:t>
            </w:r>
          </w:p>
        </w:tc>
      </w:tr>
      <w:tr>
        <w:trPr>
          <w:trHeight w:val="528"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地方公共団体における情報セキュリティポリシーに関するガイドライン</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各地方公共団体が情報セキュリティポリシーの策定や見直しを行う際の参考として、情報セキュリティポリシーの考え方及び内容について解説したもの。</w:t>
            </w:r>
          </w:p>
        </w:tc>
      </w:tr>
      <w:tr>
        <w:trPr>
          <w:trHeight w:val="584"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チャット</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インターネットを利用して、リアルタイムで文字をタイプし、会話をすること。</w:t>
            </w:r>
          </w:p>
        </w:tc>
      </w:tr>
      <w:tr>
        <w:trPr>
          <w:trHeight w:val="37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チャットボット</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「チャット」と「ボット（ロボット）」を組み合わせた言葉で、</w:t>
            </w:r>
          </w:p>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チャット上の自動応答プログラム。</w:t>
            </w:r>
          </w:p>
        </w:tc>
      </w:tr>
      <w:tr>
        <w:trPr>
          <w:trHeight w:val="426"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超高速ブロードバンド</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FTTH</w:t>
            </w:r>
            <w:r>
              <w:rPr>
                <w:rFonts w:hint="default" w:ascii="ＭＳ ゴシック" w:hAnsi="ＭＳ ゴシック" w:eastAsia="ＭＳ ゴシック"/>
                <w:sz w:val="22"/>
              </w:rPr>
              <w:t>（光ファイバーを使った家庭向けの通信サービス）及び下り伝送速度</w:t>
            </w:r>
            <w:r>
              <w:rPr>
                <w:rFonts w:hint="default" w:ascii="ＭＳ ゴシック" w:hAnsi="ＭＳ ゴシック" w:eastAsia="ＭＳ ゴシック"/>
                <w:sz w:val="22"/>
              </w:rPr>
              <w:t>30Mbps</w:t>
            </w:r>
            <w:r>
              <w:rPr>
                <w:rFonts w:hint="default" w:ascii="ＭＳ ゴシック" w:hAnsi="ＭＳ ゴシック" w:eastAsia="ＭＳ ゴシック"/>
                <w:sz w:val="22"/>
              </w:rPr>
              <w:t>以上の</w:t>
            </w:r>
            <w:r>
              <w:rPr>
                <w:rFonts w:hint="default" w:ascii="ＭＳ ゴシック" w:hAnsi="ＭＳ ゴシック" w:eastAsia="ＭＳ ゴシック"/>
                <w:sz w:val="22"/>
              </w:rPr>
              <w:t>CATV</w:t>
            </w:r>
            <w:r>
              <w:rPr>
                <w:rFonts w:hint="default" w:ascii="ＭＳ ゴシック" w:hAnsi="ＭＳ ゴシック" w:eastAsia="ＭＳ ゴシック"/>
                <w:sz w:val="22"/>
              </w:rPr>
              <w:t>インターネット。</w:t>
            </w:r>
          </w:p>
        </w:tc>
      </w:tr>
      <w:tr>
        <w:trPr>
          <w:trHeight w:val="662"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デジタル・ガバメント実行計画</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官民データ活用推進基本法及び「デジタル・ガバメント推進方針」に示された方向性を具体化し、実行することによって、安心、安全かつ公平、公正で豊かな社会を実現するための計画。</w:t>
            </w:r>
          </w:p>
        </w:tc>
      </w:tr>
      <w:tr>
        <w:trPr>
          <w:trHeight w:val="124"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デジタル社会の実現に向けた重点計画</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目指すべきデジタル社会の実現に向けて、政府が迅速かつ重点的に実施すべき施策を明記し、各府省庁が構造改革や個別の施策に取り組み、それを世界に発信・提言する際の羅針盤となるもの。</w:t>
            </w:r>
          </w:p>
        </w:tc>
      </w:tr>
      <w:tr>
        <w:trPr>
          <w:trHeight w:val="124"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デジタルデバイド</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ICT</w:t>
            </w:r>
            <w:r>
              <w:rPr>
                <w:rFonts w:hint="default" w:ascii="ＭＳ ゴシック" w:hAnsi="ＭＳ ゴシック" w:eastAsia="ＭＳ ゴシック"/>
                <w:sz w:val="22"/>
              </w:rPr>
              <w:t>技術を使える人と、そうでない人との間で生じる、地域的身体的社会的な格差。および、それにともなう社会問題。</w:t>
            </w:r>
          </w:p>
        </w:tc>
      </w:tr>
      <w:tr>
        <w:trPr>
          <w:trHeight w:val="108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デジタル田園都市国家構想</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デジタル技術の活用により、地域の個性を活かしながら、地方の社会課題の解決、魅力向上のブレイクスルーを実現し、地方活性化を加速するもので、「心ゆたかな暮らし」（</w:t>
            </w:r>
            <w:r>
              <w:rPr>
                <w:rFonts w:hint="eastAsia" w:ascii="ＭＳ ゴシック" w:hAnsi="ＭＳ ゴシック" w:eastAsia="ＭＳ ゴシック"/>
              </w:rPr>
              <w:t>Well-Being</w:t>
            </w:r>
            <w:r>
              <w:rPr>
                <w:rFonts w:hint="eastAsia" w:ascii="ＭＳ ゴシック" w:hAnsi="ＭＳ ゴシック" w:eastAsia="ＭＳ ゴシック"/>
              </w:rPr>
              <w:t>）と「持続可能な環境・社会・経済」（</w:t>
            </w:r>
            <w:r>
              <w:rPr>
                <w:rFonts w:hint="eastAsia" w:ascii="ＭＳ ゴシック" w:hAnsi="ＭＳ ゴシック" w:eastAsia="ＭＳ ゴシック"/>
              </w:rPr>
              <w:t>Sustainability</w:t>
            </w:r>
            <w:r>
              <w:rPr>
                <w:rFonts w:hint="eastAsia" w:ascii="ＭＳ ゴシック" w:hAnsi="ＭＳ ゴシック" w:eastAsia="ＭＳ ゴシック"/>
              </w:rPr>
              <w:t>）を実現していく構想。</w:t>
            </w:r>
          </w:p>
        </w:tc>
      </w:tr>
      <w:tr>
        <w:trPr>
          <w:trHeight w:val="108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テレワーク</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職員が所属する組織の所在場所（オフィス）から離れたところにおいて、通信ネットワーク及び</w:t>
            </w:r>
            <w:r>
              <w:rPr>
                <w:rFonts w:hint="default" w:ascii="ＭＳ ゴシック" w:hAnsi="ＭＳ ゴシック" w:eastAsia="ＭＳ ゴシック"/>
                <w:sz w:val="22"/>
              </w:rPr>
              <w:t>ICT</w:t>
            </w:r>
            <w:r>
              <w:rPr>
                <w:rFonts w:hint="default" w:ascii="ＭＳ ゴシック" w:hAnsi="ＭＳ ゴシック" w:eastAsia="ＭＳ ゴシック"/>
                <w:sz w:val="22"/>
              </w:rPr>
              <w:t>機器を活用して業務に従事することをいう。具体的には、「在宅勤務」「サテライトオフィス勤務」「モバイルワーク」の</w:t>
            </w:r>
            <w:r>
              <w:rPr>
                <w:rFonts w:hint="default" w:ascii="ＭＳ ゴシック" w:hAnsi="ＭＳ ゴシック" w:eastAsia="ＭＳ ゴシック"/>
                <w:sz w:val="22"/>
              </w:rPr>
              <w:t>3</w:t>
            </w:r>
            <w:r>
              <w:rPr>
                <w:rFonts w:hint="default" w:ascii="ＭＳ ゴシック" w:hAnsi="ＭＳ ゴシック" w:eastAsia="ＭＳ ゴシック"/>
                <w:sz w:val="22"/>
              </w:rPr>
              <w:t>つの形態がある。</w:t>
            </w:r>
          </w:p>
        </w:tc>
      </w:tr>
      <w:tr>
        <w:trPr>
          <w:trHeight w:val="1046"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電子署名</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電子データに付け加えられる暗号化の手続きで、本人により作成されたこと、改ざんが行われていないことを確認できるもの。紙文書の印かんやサインの役割を果たす。</w:t>
            </w:r>
          </w:p>
        </w:tc>
      </w:tr>
      <w:tr>
        <w:trPr>
          <w:trHeight w:val="562"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統合型</w:t>
            </w:r>
            <w:r>
              <w:rPr>
                <w:rFonts w:hint="default" w:ascii="ＭＳ ゴシック" w:hAnsi="ＭＳ ゴシック" w:eastAsia="ＭＳ ゴシック"/>
                <w:sz w:val="22"/>
              </w:rPr>
              <w:t>GIS</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Geographic Information Systems</w:t>
            </w:r>
            <w:r>
              <w:rPr>
                <w:rFonts w:hint="default" w:ascii="ＭＳ ゴシック" w:hAnsi="ＭＳ ゴシック" w:eastAsia="ＭＳ ゴシック"/>
                <w:sz w:val="22"/>
              </w:rPr>
              <w:t>の略。地理情報システム。地理情報をデジタル情報化し、様々な地理的位置や、空間に関する情報を持った自然、社会、経済等に関するデータ等を統合したもの。</w:t>
            </w:r>
          </w:p>
        </w:tc>
      </w:tr>
      <w:tr>
        <w:trPr>
          <w:trHeight w:val="348"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ドローン</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人が乗ることの出来ない無人航空機で、遠隔操作または自動操縦により飛行することができる重量</w:t>
            </w:r>
            <w:r>
              <w:rPr>
                <w:rFonts w:hint="default" w:ascii="ＭＳ ゴシック" w:hAnsi="ＭＳ ゴシック" w:eastAsia="ＭＳ ゴシック"/>
                <w:sz w:val="22"/>
              </w:rPr>
              <w:t>200g</w:t>
            </w:r>
            <w:r>
              <w:rPr>
                <w:rFonts w:hint="default" w:ascii="ＭＳ ゴシック" w:hAnsi="ＭＳ ゴシック" w:eastAsia="ＭＳ ゴシック"/>
                <w:sz w:val="22"/>
              </w:rPr>
              <w:t>以上のもの。</w:t>
            </w:r>
          </w:p>
        </w:tc>
      </w:tr>
      <w:tr>
        <w:trPr>
          <w:trHeight w:val="584"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ぴったりサービス</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子育て・介護・被災者支援に関する手続きなどのあらゆる分野の手続きについて、オンラインによる検索や書類作成、申請が可能なシステム。</w:t>
            </w:r>
          </w:p>
        </w:tc>
      </w:tr>
      <w:tr>
        <w:trPr>
          <w:trHeight w:val="37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マイナポータル</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マイナンバー制度の導入に併せて新たに構築した、国民一人ひとりが様々な官民のオンラインサービスを利用できるポータルサイト。</w:t>
            </w:r>
            <w:r>
              <w:rPr>
                <w:rFonts w:hint="default" w:ascii="ＭＳ ゴシック" w:hAnsi="ＭＳ ゴシック" w:eastAsia="ＭＳ ゴシック"/>
                <w:sz w:val="22"/>
              </w:rPr>
              <w:t xml:space="preserve"> </w:t>
            </w:r>
          </w:p>
        </w:tc>
      </w:tr>
      <w:tr>
        <w:trPr>
          <w:trHeight w:val="54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リテラシー（</w:t>
            </w:r>
            <w:r>
              <w:rPr>
                <w:rFonts w:hint="default" w:ascii="ＭＳ ゴシック" w:hAnsi="ＭＳ ゴシック" w:eastAsia="ＭＳ ゴシック"/>
                <w:sz w:val="22"/>
              </w:rPr>
              <w:t>ICT</w:t>
            </w:r>
            <w:r>
              <w:rPr>
                <w:rFonts w:hint="default" w:ascii="ＭＳ ゴシック" w:hAnsi="ＭＳ ゴシック" w:eastAsia="ＭＳ ゴシック"/>
                <w:sz w:val="22"/>
              </w:rPr>
              <w:t>）</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情報技術を適切に活用する基礎的な知識や技能。</w:t>
            </w:r>
          </w:p>
        </w:tc>
      </w:tr>
      <w:tr>
        <w:trPr>
          <w:trHeight w:val="212"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ローカル</w:t>
            </w:r>
            <w:r>
              <w:rPr>
                <w:rFonts w:hint="default" w:ascii="ＭＳ ゴシック" w:hAnsi="ＭＳ ゴシック" w:eastAsia="ＭＳ ゴシック"/>
                <w:sz w:val="22"/>
              </w:rPr>
              <w:t>5G</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企業や自治体が独自の</w:t>
            </w:r>
            <w:r>
              <w:rPr>
                <w:rFonts w:hint="default" w:ascii="ＭＳ ゴシック" w:hAnsi="ＭＳ ゴシック" w:eastAsia="ＭＳ ゴシック"/>
                <w:sz w:val="22"/>
              </w:rPr>
              <w:t>5G</w:t>
            </w:r>
            <w:r>
              <w:rPr>
                <w:rFonts w:hint="default" w:ascii="ＭＳ ゴシック" w:hAnsi="ＭＳ ゴシック" w:eastAsia="ＭＳ ゴシック"/>
                <w:sz w:val="22"/>
              </w:rPr>
              <w:t>通信システムを構築して自営利用できる通信システム。</w:t>
            </w:r>
          </w:p>
        </w:tc>
      </w:tr>
      <w:tr>
        <w:trPr>
          <w:trHeight w:val="1114"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ワークライフバランス</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仕事と生活の調和。仕事と育児や介護、趣味などの仕事以外の生活とのバランスを取り、両方を充実させる働き方や生き方のこと。テレワークなどを取り入れることでよりよいバランスを実現。</w:t>
            </w:r>
          </w:p>
        </w:tc>
      </w:tr>
    </w:tbl>
    <w:p>
      <w:pPr>
        <w:pStyle w:val="0"/>
        <w:rPr>
          <w:rFonts w:hint="default" w:ascii="ＭＳ ゴシック" w:hAnsi="ＭＳ ゴシック" w:eastAsia="ＭＳ ゴシック"/>
          <w:sz w:val="22"/>
        </w:rPr>
      </w:pPr>
    </w:p>
    <w:sectPr>
      <w:footerReference r:id="rId8" w:type="even"/>
      <w:footerReference r:id="rId9" w:type="default"/>
      <w:footerReference r:id="rId7" w:type="first"/>
      <w:type w:val="continuous"/>
      <w:pgSz w:w="11906" w:h="16838"/>
      <w:pgMar w:top="1134" w:right="1080" w:bottom="1134" w:left="1080" w:header="851" w:footer="567"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ascii="ＭＳ ゴシック" w:hAnsi="ＭＳ ゴシック" w:eastAsia="ＭＳ ゴシック"/>
        <w:sz w:val="28"/>
      </w:rPr>
      <w:alias w:val=""/>
      <w:tag w:val=""/>
      <w:id w:val="1077942909"/>
      <w:docPartObj>
        <w:docPartGallery w:val="Page Numbers (Bottom of Page)"/>
        <w:docPartUnique/>
      </w:docPartObj>
    </w:sdtPr>
    <w:sdtEndPr>
      <w:rPr>
        <w:rFonts w:hint="default"/>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3"/>
            <w:rFonts w:hint="eastAsia" w:ascii="ＭＳ ゴシック" w:hAnsi="ＭＳ ゴシック" w:eastAsia="ＭＳ ゴシック"/>
            <w:sz w:val="28"/>
          </w:rPr>
          <w:t>2</w:t>
        </w:r>
        <w:r>
          <w:rPr>
            <w:rFonts w:hint="eastAsia"/>
          </w:rPr>
          <w:fldChar w:fldCharType="end"/>
        </w: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trackRevisions/>
  <w:defaultTabStop w:val="840"/>
  <w:hyphenationZone w:val="0"/>
  <w:defaultTableStyle w:val="3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7"/>
    <w:uiPriority w:val="0"/>
    <w:qFormat/>
    <w:pPr>
      <w:keepNext w:val="1"/>
      <w:outlineLvl w:val="0"/>
    </w:pPr>
    <w:rPr>
      <w:rFonts w:asciiTheme="majorHAnsi" w:hAnsiTheme="majorHAnsi" w:eastAsiaTheme="majorEastAsia"/>
      <w:sz w:val="24"/>
    </w:rPr>
  </w:style>
  <w:style w:type="paragraph" w:styleId="2">
    <w:name w:val="heading 2"/>
    <w:basedOn w:val="0"/>
    <w:next w:val="0"/>
    <w:link w:val="18"/>
    <w:uiPriority w:val="0"/>
    <w:qFormat/>
    <w:pPr>
      <w:keepNext w:val="1"/>
      <w:outlineLvl w:val="1"/>
    </w:pPr>
    <w:rPr>
      <w:rFonts w:asciiTheme="majorHAnsi" w:hAnsiTheme="majorHAnsi" w:eastAsiaTheme="majorEastAsia"/>
    </w:rPr>
  </w:style>
  <w:style w:type="paragraph" w:styleId="3">
    <w:name w:val="heading 3"/>
    <w:basedOn w:val="0"/>
    <w:next w:val="0"/>
    <w:link w:val="19"/>
    <w:uiPriority w:val="0"/>
    <w:qFormat/>
    <w:pPr>
      <w:keepNext w:val="1"/>
      <w:ind w:left="400" w:leftChars="400"/>
      <w:outlineLvl w:val="2"/>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見出し 1 (文字)"/>
    <w:basedOn w:val="10"/>
    <w:next w:val="17"/>
    <w:link w:val="1"/>
    <w:uiPriority w:val="0"/>
    <w:rPr>
      <w:rFonts w:asciiTheme="majorHAnsi" w:hAnsiTheme="majorHAnsi" w:eastAsiaTheme="majorEastAsia"/>
      <w:sz w:val="24"/>
    </w:rPr>
  </w:style>
  <w:style w:type="character" w:styleId="18" w:customStyle="1">
    <w:name w:val="見出し 2 (文字)"/>
    <w:basedOn w:val="10"/>
    <w:next w:val="18"/>
    <w:link w:val="2"/>
    <w:uiPriority w:val="0"/>
    <w:rPr>
      <w:rFonts w:asciiTheme="majorHAnsi" w:hAnsiTheme="majorHAnsi" w:eastAsiaTheme="majorEastAsia"/>
    </w:rPr>
  </w:style>
  <w:style w:type="character" w:styleId="19" w:customStyle="1">
    <w:name w:val="見出し 3 (文字)"/>
    <w:basedOn w:val="10"/>
    <w:next w:val="19"/>
    <w:link w:val="3"/>
    <w:uiPriority w:val="0"/>
    <w:rPr>
      <w:rFonts w:asciiTheme="majorHAnsi" w:hAnsiTheme="majorHAnsi" w:eastAsiaTheme="majorEastAsia"/>
    </w:rPr>
  </w:style>
  <w:style w:type="paragraph" w:styleId="20">
    <w:name w:val="toc 3"/>
    <w:basedOn w:val="0"/>
    <w:next w:val="0"/>
    <w:link w:val="0"/>
    <w:uiPriority w:val="0"/>
    <w:pPr>
      <w:ind w:left="200" w:leftChars="200"/>
    </w:pPr>
  </w:style>
  <w:style w:type="paragraph" w:styleId="21">
    <w:name w:val="toc 2"/>
    <w:basedOn w:val="0"/>
    <w:next w:val="0"/>
    <w:link w:val="0"/>
    <w:uiPriority w:val="0"/>
    <w:pPr>
      <w:ind w:left="100" w:leftChars="100"/>
    </w:pPr>
  </w:style>
  <w:style w:type="paragraph" w:styleId="22">
    <w:name w:val="toc 1"/>
    <w:basedOn w:val="0"/>
    <w:next w:val="0"/>
    <w:link w:val="0"/>
    <w:uiPriority w:val="0"/>
    <w:pPr>
      <w:spacing w:line="290" w:lineRule="exact"/>
    </w:pPr>
    <w:rPr>
      <w:rFonts w:eastAsia="ＭＳ ゴシック"/>
      <w:sz w:val="22"/>
    </w:rPr>
  </w:style>
  <w:style w:type="character" w:styleId="23">
    <w:name w:val="page number"/>
    <w:basedOn w:val="10"/>
    <w:next w:val="23"/>
    <w:link w:val="0"/>
    <w:uiPriority w:val="0"/>
  </w:style>
  <w:style w:type="paragraph" w:styleId="24">
    <w:name w:val="Balloon Text"/>
    <w:basedOn w:val="0"/>
    <w:next w:val="24"/>
    <w:link w:val="0"/>
    <w:uiPriority w:val="0"/>
    <w:semiHidden/>
    <w:rPr>
      <w:rFonts w:asciiTheme="majorHAnsi" w:hAnsiTheme="majorHAnsi" w:eastAsiaTheme="majorEastAsia"/>
      <w:sz w:val="18"/>
    </w:rPr>
  </w:style>
  <w:style w:type="paragraph" w:styleId="25">
    <w:name w:val="annotation text"/>
    <w:basedOn w:val="0"/>
    <w:next w:val="25"/>
    <w:link w:val="26"/>
    <w:uiPriority w:val="0"/>
    <w:semiHidden/>
    <w:pPr>
      <w:jc w:val="left"/>
    </w:pPr>
  </w:style>
  <w:style w:type="character" w:styleId="26" w:customStyle="1">
    <w:name w:val="コメント文字列 (文字)"/>
    <w:basedOn w:val="10"/>
    <w:next w:val="26"/>
    <w:link w:val="25"/>
    <w:uiPriority w:val="0"/>
  </w:style>
  <w:style w:type="character" w:styleId="27">
    <w:name w:val="annotation reference"/>
    <w:basedOn w:val="10"/>
    <w:next w:val="27"/>
    <w:link w:val="0"/>
    <w:uiPriority w:val="0"/>
    <w:semiHidden/>
    <w:rPr>
      <w:sz w:val="18"/>
    </w:rPr>
  </w:style>
  <w:style w:type="paragraph" w:styleId="28">
    <w:name w:val="Revision"/>
    <w:next w:val="28"/>
    <w:link w:val="0"/>
    <w:uiPriority w:val="0"/>
    <w:rPr/>
  </w:style>
  <w:style w:type="paragraph" w:styleId="29">
    <w:name w:val="annotation subject"/>
    <w:basedOn w:val="25"/>
    <w:next w:val="25"/>
    <w:link w:val="30"/>
    <w:uiPriority w:val="0"/>
    <w:semiHidden/>
    <w:rPr>
      <w:b w:val="1"/>
    </w:rPr>
  </w:style>
  <w:style w:type="character" w:styleId="30" w:customStyle="1">
    <w:name w:val="コメント内容 (文字)"/>
    <w:basedOn w:val="26"/>
    <w:next w:val="30"/>
    <w:link w:val="29"/>
    <w:uiPriority w:val="0"/>
    <w:rPr>
      <w:b w:val="1"/>
    </w:rPr>
  </w:style>
  <w:style w:type="table" w:styleId="31" w:customStyle="1">
    <w:name w:val="表（シンプル 1）"/>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footer" Target="footer5.xml" /><Relationship Id="rId10"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2575</TotalTime>
  <Pages>18</Pages>
  <Words>432</Words>
  <Characters>13605</Characters>
  <Application>JUST Note</Application>
  <Lines>2799</Lines>
  <Paragraphs>462</Paragraphs>
  <CharactersWithSpaces>13760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小野原 寛</dc:creator>
  <cp:lastModifiedBy>小野原 寛</cp:lastModifiedBy>
  <cp:lastPrinted>2024-03-01T07:28:27Z</cp:lastPrinted>
  <dcterms:created xsi:type="dcterms:W3CDTF">2021-12-10T05:35:00Z</dcterms:created>
  <dcterms:modified xsi:type="dcterms:W3CDTF">2024-03-01T07:28:42Z</dcterms:modified>
  <cp:revision>48</cp:revision>
</cp:coreProperties>
</file>